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A95C9" w14:textId="77777777" w:rsidR="005C5314" w:rsidRDefault="005C5314">
      <w:pPr>
        <w:widowControl/>
        <w:ind w:firstLineChars="0" w:firstLine="0"/>
        <w:jc w:val="center"/>
        <w:rPr>
          <w:rFonts w:ascii="宋体" w:hAnsi="宋体"/>
          <w:b/>
          <w:color w:val="000000"/>
          <w:sz w:val="44"/>
          <w:szCs w:val="44"/>
          <w:shd w:val="clear" w:color="auto" w:fill="FFFFFF"/>
        </w:rPr>
      </w:pPr>
    </w:p>
    <w:p w14:paraId="4BB3800D" w14:textId="77777777" w:rsidR="005C5314" w:rsidRDefault="00102E38">
      <w:pPr>
        <w:widowControl/>
        <w:ind w:firstLineChars="0" w:firstLine="0"/>
        <w:jc w:val="center"/>
        <w:rPr>
          <w:rFonts w:ascii="宋体" w:hAnsi="宋体"/>
          <w:b/>
          <w:color w:val="000000"/>
        </w:rPr>
      </w:pPr>
      <w:r>
        <w:rPr>
          <w:rFonts w:ascii="宋体" w:hAnsi="宋体"/>
          <w:b/>
          <w:color w:val="000000"/>
          <w:sz w:val="44"/>
          <w:szCs w:val="44"/>
          <w:shd w:val="clear" w:color="auto" w:fill="FFFFFF"/>
        </w:rPr>
        <w:t>临床</w:t>
      </w:r>
      <w:r>
        <w:rPr>
          <w:rFonts w:ascii="宋体" w:hAnsi="宋体" w:hint="eastAsia"/>
          <w:b/>
          <w:color w:val="000000"/>
          <w:sz w:val="44"/>
          <w:szCs w:val="44"/>
          <w:shd w:val="clear" w:color="auto" w:fill="FFFFFF"/>
        </w:rPr>
        <w:t>研究协调员</w:t>
      </w:r>
      <w:r>
        <w:rPr>
          <w:rFonts w:ascii="宋体" w:hAnsi="宋体"/>
          <w:b/>
          <w:color w:val="000000"/>
          <w:sz w:val="44"/>
          <w:szCs w:val="44"/>
          <w:shd w:val="clear" w:color="auto" w:fill="FFFFFF"/>
        </w:rPr>
        <w:t>（</w:t>
      </w:r>
      <w:r>
        <w:rPr>
          <w:b/>
          <w:color w:val="000000"/>
          <w:sz w:val="44"/>
          <w:szCs w:val="44"/>
          <w:shd w:val="clear" w:color="auto" w:fill="FFFFFF"/>
        </w:rPr>
        <w:t>CRC</w:t>
      </w:r>
      <w:r>
        <w:rPr>
          <w:rFonts w:ascii="宋体" w:hAnsi="宋体"/>
          <w:b/>
          <w:color w:val="000000"/>
          <w:sz w:val="44"/>
          <w:szCs w:val="44"/>
          <w:shd w:val="clear" w:color="auto" w:fill="FFFFFF"/>
        </w:rPr>
        <w:t>）服务</w:t>
      </w:r>
      <w:r>
        <w:rPr>
          <w:rFonts w:ascii="宋体" w:hAnsi="宋体" w:hint="eastAsia"/>
          <w:b/>
          <w:color w:val="000000"/>
          <w:sz w:val="44"/>
          <w:szCs w:val="44"/>
          <w:shd w:val="clear" w:color="auto" w:fill="FFFFFF"/>
        </w:rPr>
        <w:t>三方协议</w:t>
      </w:r>
    </w:p>
    <w:p w14:paraId="1514FF86" w14:textId="77777777" w:rsidR="005C5314" w:rsidRDefault="005C5314">
      <w:pPr>
        <w:autoSpaceDE w:val="0"/>
        <w:autoSpaceDN w:val="0"/>
        <w:adjustRightInd w:val="0"/>
        <w:spacing w:beforeLines="50" w:before="156"/>
        <w:ind w:firstLineChars="94" w:firstLine="198"/>
        <w:rPr>
          <w:b/>
          <w:color w:val="000000"/>
        </w:rPr>
      </w:pPr>
    </w:p>
    <w:p w14:paraId="3DAE7251" w14:textId="77777777" w:rsidR="005C5314" w:rsidRDefault="005C5314">
      <w:pPr>
        <w:autoSpaceDE w:val="0"/>
        <w:autoSpaceDN w:val="0"/>
        <w:adjustRightInd w:val="0"/>
        <w:spacing w:beforeLines="50" w:before="156"/>
        <w:ind w:firstLineChars="0" w:firstLine="0"/>
        <w:rPr>
          <w:b/>
          <w:color w:val="000000"/>
        </w:rPr>
      </w:pPr>
    </w:p>
    <w:p w14:paraId="7023FE0F" w14:textId="77777777" w:rsidR="005C5314" w:rsidRDefault="00102E38">
      <w:pPr>
        <w:autoSpaceDE w:val="0"/>
        <w:autoSpaceDN w:val="0"/>
        <w:adjustRightInd w:val="0"/>
        <w:spacing w:beforeLines="50" w:before="156"/>
        <w:ind w:firstLineChars="94" w:firstLine="198"/>
        <w:rPr>
          <w:b/>
          <w:color w:val="000000"/>
        </w:rPr>
      </w:pPr>
      <w:r>
        <w:rPr>
          <w:rFonts w:hint="eastAsia"/>
          <w:b/>
          <w:color w:val="000000"/>
        </w:rPr>
        <w:t>项目</w:t>
      </w:r>
      <w:r>
        <w:rPr>
          <w:b/>
          <w:color w:val="000000"/>
        </w:rPr>
        <w:t>名称：</w:t>
      </w:r>
    </w:p>
    <w:p w14:paraId="211987F1" w14:textId="77777777" w:rsidR="005C5314" w:rsidRDefault="00102E38">
      <w:pPr>
        <w:ind w:firstLineChars="94" w:firstLine="198"/>
        <w:rPr>
          <w:b/>
          <w:color w:val="000000"/>
        </w:rPr>
      </w:pPr>
      <w:r>
        <w:rPr>
          <w:rFonts w:hint="eastAsia"/>
          <w:b/>
          <w:color w:val="000000"/>
        </w:rPr>
        <w:t>项目</w:t>
      </w:r>
      <w:r>
        <w:rPr>
          <w:b/>
          <w:color w:val="000000"/>
        </w:rPr>
        <w:t>编号：</w:t>
      </w:r>
    </w:p>
    <w:p w14:paraId="6FF78EFA" w14:textId="77777777" w:rsidR="005C5314" w:rsidRDefault="005C5314">
      <w:pPr>
        <w:ind w:firstLineChars="94" w:firstLine="198"/>
        <w:rPr>
          <w:b/>
          <w:color w:val="000000"/>
        </w:rPr>
      </w:pPr>
    </w:p>
    <w:p w14:paraId="7AAB7336" w14:textId="77777777" w:rsidR="005C5314" w:rsidRDefault="005C5314">
      <w:pPr>
        <w:ind w:firstLineChars="94" w:firstLine="198"/>
        <w:rPr>
          <w:b/>
          <w:color w:val="000000"/>
        </w:rPr>
      </w:pPr>
    </w:p>
    <w:p w14:paraId="0D1BEF63" w14:textId="77777777" w:rsidR="005C5314" w:rsidRDefault="00102E38">
      <w:pPr>
        <w:ind w:firstLineChars="94" w:firstLine="198"/>
        <w:rPr>
          <w:b/>
          <w:color w:val="000000"/>
        </w:rPr>
      </w:pPr>
      <w:r>
        <w:rPr>
          <w:rFonts w:hint="eastAsia"/>
          <w:b/>
          <w:color w:val="000000"/>
        </w:rPr>
        <w:t>甲方（申办方）：</w:t>
      </w:r>
      <w:r>
        <w:rPr>
          <w:rFonts w:hint="eastAsia"/>
          <w:b/>
          <w:color w:val="000000"/>
        </w:rPr>
        <w:t>XXX</w:t>
      </w:r>
    </w:p>
    <w:p w14:paraId="4E5AEE13" w14:textId="77777777" w:rsidR="005C5314" w:rsidRDefault="00102E38">
      <w:pPr>
        <w:ind w:firstLineChars="94" w:firstLine="198"/>
        <w:rPr>
          <w:b/>
          <w:color w:val="000000"/>
        </w:rPr>
      </w:pPr>
      <w:r>
        <w:rPr>
          <w:rFonts w:hint="eastAsia"/>
          <w:b/>
          <w:color w:val="000000"/>
        </w:rPr>
        <w:t>注册地址</w:t>
      </w:r>
      <w:r>
        <w:rPr>
          <w:rFonts w:hint="eastAsia"/>
          <w:b/>
          <w:color w:val="000000"/>
        </w:rPr>
        <w:t>/</w:t>
      </w:r>
      <w:r>
        <w:rPr>
          <w:rFonts w:hint="eastAsia"/>
          <w:b/>
          <w:color w:val="000000"/>
        </w:rPr>
        <w:t>邮政编码：</w:t>
      </w:r>
    </w:p>
    <w:p w14:paraId="18683BC3" w14:textId="77777777" w:rsidR="005C5314" w:rsidRDefault="00102E38">
      <w:pPr>
        <w:ind w:firstLineChars="94" w:firstLine="198"/>
        <w:rPr>
          <w:b/>
          <w:color w:val="000000"/>
        </w:rPr>
      </w:pPr>
      <w:r>
        <w:rPr>
          <w:rFonts w:hint="eastAsia"/>
          <w:b/>
          <w:color w:val="000000"/>
        </w:rPr>
        <w:t>法定代表人：</w:t>
      </w:r>
      <w:r>
        <w:rPr>
          <w:rFonts w:hint="eastAsia"/>
          <w:b/>
          <w:color w:val="000000"/>
        </w:rPr>
        <w:tab/>
      </w:r>
    </w:p>
    <w:p w14:paraId="568D7039" w14:textId="77777777" w:rsidR="005C5314" w:rsidRDefault="00102E38">
      <w:pPr>
        <w:ind w:firstLineChars="94" w:firstLine="198"/>
        <w:rPr>
          <w:b/>
          <w:color w:val="000000"/>
        </w:rPr>
      </w:pPr>
      <w:r>
        <w:rPr>
          <w:rFonts w:hint="eastAsia"/>
          <w:b/>
          <w:color w:val="000000"/>
        </w:rPr>
        <w:t>项目负责人：</w:t>
      </w:r>
      <w:r>
        <w:rPr>
          <w:rFonts w:hint="eastAsia"/>
          <w:b/>
          <w:color w:val="000000"/>
        </w:rPr>
        <w:t xml:space="preserve"> </w:t>
      </w:r>
      <w:r>
        <w:rPr>
          <w:rFonts w:hint="eastAsia"/>
          <w:b/>
          <w:color w:val="000000"/>
        </w:rPr>
        <w:tab/>
      </w:r>
    </w:p>
    <w:p w14:paraId="1ABFB92E" w14:textId="77777777" w:rsidR="005C5314" w:rsidRDefault="00102E38">
      <w:pPr>
        <w:ind w:firstLineChars="94" w:firstLine="198"/>
        <w:rPr>
          <w:b/>
          <w:color w:val="000000"/>
        </w:rPr>
      </w:pPr>
      <w:r>
        <w:rPr>
          <w:rFonts w:hint="eastAsia"/>
          <w:b/>
          <w:color w:val="000000"/>
        </w:rPr>
        <w:t>联系方式：</w:t>
      </w:r>
      <w:r>
        <w:rPr>
          <w:rFonts w:hint="eastAsia"/>
          <w:b/>
          <w:color w:val="000000"/>
        </w:rPr>
        <w:cr/>
      </w:r>
    </w:p>
    <w:p w14:paraId="6A825A12" w14:textId="0ABCDE0E" w:rsidR="005C5314" w:rsidRDefault="00102E38">
      <w:pPr>
        <w:ind w:firstLineChars="94" w:firstLine="198"/>
        <w:rPr>
          <w:b/>
          <w:color w:val="000000"/>
        </w:rPr>
      </w:pPr>
      <w:r>
        <w:rPr>
          <w:rFonts w:hint="eastAsia"/>
          <w:b/>
          <w:color w:val="000000"/>
        </w:rPr>
        <w:t>乙方：</w:t>
      </w:r>
      <w:r w:rsidR="005D58DF">
        <w:rPr>
          <w:rFonts w:hint="eastAsia"/>
          <w:b/>
          <w:color w:val="000000"/>
        </w:rPr>
        <w:t>郑州大学第五附属医院</w:t>
      </w:r>
    </w:p>
    <w:p w14:paraId="308066A9" w14:textId="78B1150F" w:rsidR="005C5314" w:rsidRDefault="00102E38">
      <w:pPr>
        <w:ind w:firstLineChars="94" w:firstLine="198"/>
        <w:rPr>
          <w:b/>
          <w:color w:val="000000"/>
        </w:rPr>
      </w:pPr>
      <w:r>
        <w:rPr>
          <w:rFonts w:hint="eastAsia"/>
          <w:b/>
          <w:color w:val="000000"/>
        </w:rPr>
        <w:t>地址</w:t>
      </w:r>
      <w:r>
        <w:rPr>
          <w:rFonts w:hint="eastAsia"/>
          <w:b/>
          <w:color w:val="000000"/>
        </w:rPr>
        <w:t>/</w:t>
      </w:r>
      <w:r>
        <w:rPr>
          <w:rFonts w:hint="eastAsia"/>
          <w:b/>
          <w:color w:val="000000"/>
        </w:rPr>
        <w:t>邮政编码：</w:t>
      </w:r>
      <w:r w:rsidR="005D58DF">
        <w:rPr>
          <w:rFonts w:hint="eastAsia"/>
          <w:b/>
          <w:color w:val="000000"/>
        </w:rPr>
        <w:t>河南省郑州市二七区康复前街</w:t>
      </w:r>
      <w:r w:rsidR="005D58DF">
        <w:rPr>
          <w:rFonts w:hint="eastAsia"/>
          <w:b/>
          <w:color w:val="000000"/>
        </w:rPr>
        <w:t>3</w:t>
      </w:r>
      <w:r w:rsidR="005D58DF">
        <w:rPr>
          <w:rFonts w:hint="eastAsia"/>
          <w:b/>
          <w:color w:val="000000"/>
        </w:rPr>
        <w:t>号</w:t>
      </w:r>
      <w:r w:rsidR="005D58DF">
        <w:rPr>
          <w:rFonts w:hint="eastAsia"/>
          <w:b/>
          <w:color w:val="000000"/>
        </w:rPr>
        <w:t>/</w:t>
      </w:r>
      <w:r w:rsidR="005D58DF">
        <w:rPr>
          <w:b/>
          <w:color w:val="000000"/>
        </w:rPr>
        <w:t>450052</w:t>
      </w:r>
    </w:p>
    <w:p w14:paraId="70BDF4A0" w14:textId="5CD680F3" w:rsidR="005C5314" w:rsidRDefault="00102E38">
      <w:pPr>
        <w:ind w:firstLineChars="94" w:firstLine="198"/>
        <w:rPr>
          <w:b/>
          <w:color w:val="000000"/>
        </w:rPr>
      </w:pPr>
      <w:r>
        <w:rPr>
          <w:rFonts w:hint="eastAsia"/>
          <w:b/>
          <w:color w:val="000000"/>
        </w:rPr>
        <w:t>法定代表人：</w:t>
      </w:r>
      <w:r w:rsidR="005D58DF">
        <w:rPr>
          <w:rFonts w:hint="eastAsia"/>
          <w:b/>
          <w:color w:val="000000"/>
        </w:rPr>
        <w:t>韩晔</w:t>
      </w:r>
    </w:p>
    <w:p w14:paraId="4145C4BF" w14:textId="2C1DCE15" w:rsidR="005C5314" w:rsidRDefault="00102E38">
      <w:pPr>
        <w:ind w:firstLineChars="94" w:firstLine="198"/>
        <w:rPr>
          <w:b/>
          <w:color w:val="000000"/>
        </w:rPr>
      </w:pPr>
      <w:r>
        <w:rPr>
          <w:rFonts w:hint="eastAsia"/>
          <w:b/>
          <w:color w:val="000000"/>
        </w:rPr>
        <w:t>机构办主任：</w:t>
      </w:r>
      <w:r w:rsidR="005D58DF">
        <w:rPr>
          <w:rFonts w:hint="eastAsia"/>
          <w:b/>
          <w:color w:val="000000"/>
        </w:rPr>
        <w:t>时磊</w:t>
      </w:r>
    </w:p>
    <w:p w14:paraId="6C590F6D" w14:textId="77777777" w:rsidR="005C5314" w:rsidRDefault="00102E38">
      <w:pPr>
        <w:ind w:firstLineChars="94" w:firstLine="198"/>
        <w:rPr>
          <w:b/>
          <w:color w:val="000000"/>
        </w:rPr>
      </w:pPr>
      <w:r>
        <w:rPr>
          <w:rFonts w:hint="eastAsia"/>
          <w:b/>
          <w:color w:val="000000"/>
        </w:rPr>
        <w:t>主要研究者：</w:t>
      </w:r>
      <w:r>
        <w:rPr>
          <w:rFonts w:hint="eastAsia"/>
          <w:b/>
          <w:color w:val="000000"/>
        </w:rPr>
        <w:tab/>
      </w:r>
    </w:p>
    <w:p w14:paraId="642B16FA" w14:textId="77777777" w:rsidR="005C5314" w:rsidRDefault="00102E38">
      <w:pPr>
        <w:ind w:firstLineChars="94" w:firstLine="198"/>
        <w:rPr>
          <w:b/>
          <w:color w:val="000000"/>
        </w:rPr>
      </w:pPr>
      <w:r>
        <w:rPr>
          <w:rFonts w:hint="eastAsia"/>
          <w:b/>
          <w:color w:val="000000"/>
        </w:rPr>
        <w:t>联系方式：</w:t>
      </w:r>
    </w:p>
    <w:p w14:paraId="2C2137D4" w14:textId="77777777" w:rsidR="005C5314" w:rsidRDefault="005C5314">
      <w:pPr>
        <w:ind w:firstLineChars="94" w:firstLine="198"/>
        <w:rPr>
          <w:b/>
          <w:color w:val="000000"/>
        </w:rPr>
      </w:pPr>
    </w:p>
    <w:p w14:paraId="34D02A89" w14:textId="77777777" w:rsidR="005C5314" w:rsidRDefault="00102E38">
      <w:pPr>
        <w:ind w:firstLineChars="94" w:firstLine="198"/>
        <w:rPr>
          <w:b/>
          <w:color w:val="000000"/>
        </w:rPr>
      </w:pPr>
      <w:r>
        <w:rPr>
          <w:rFonts w:hint="eastAsia"/>
          <w:b/>
          <w:color w:val="000000"/>
        </w:rPr>
        <w:t>丙方（</w:t>
      </w:r>
      <w:r>
        <w:rPr>
          <w:rFonts w:hint="eastAsia"/>
          <w:b/>
          <w:color w:val="000000"/>
        </w:rPr>
        <w:t>SMO</w:t>
      </w:r>
      <w:r>
        <w:rPr>
          <w:rFonts w:hint="eastAsia"/>
          <w:b/>
          <w:color w:val="000000"/>
        </w:rPr>
        <w:t>）：</w:t>
      </w:r>
    </w:p>
    <w:p w14:paraId="08293D69" w14:textId="77777777" w:rsidR="005C5314" w:rsidRDefault="00102E38">
      <w:pPr>
        <w:ind w:firstLineChars="94" w:firstLine="198"/>
        <w:rPr>
          <w:b/>
          <w:color w:val="000000"/>
        </w:rPr>
      </w:pPr>
      <w:r>
        <w:rPr>
          <w:rFonts w:hint="eastAsia"/>
          <w:b/>
          <w:color w:val="000000"/>
        </w:rPr>
        <w:t>注册地址</w:t>
      </w:r>
      <w:r>
        <w:rPr>
          <w:rFonts w:hint="eastAsia"/>
          <w:b/>
          <w:color w:val="000000"/>
        </w:rPr>
        <w:t>/</w:t>
      </w:r>
      <w:r>
        <w:rPr>
          <w:rFonts w:hint="eastAsia"/>
          <w:b/>
          <w:color w:val="000000"/>
        </w:rPr>
        <w:t>邮政编码：</w:t>
      </w:r>
    </w:p>
    <w:p w14:paraId="620F621E" w14:textId="77777777" w:rsidR="005C5314" w:rsidRDefault="00102E38">
      <w:pPr>
        <w:ind w:firstLineChars="94" w:firstLine="198"/>
        <w:rPr>
          <w:b/>
          <w:color w:val="000000"/>
        </w:rPr>
      </w:pPr>
      <w:r>
        <w:rPr>
          <w:rFonts w:hint="eastAsia"/>
          <w:b/>
          <w:color w:val="000000"/>
        </w:rPr>
        <w:t>法定代表人：</w:t>
      </w:r>
      <w:r>
        <w:rPr>
          <w:rFonts w:hint="eastAsia"/>
          <w:b/>
          <w:color w:val="000000"/>
        </w:rPr>
        <w:tab/>
      </w:r>
    </w:p>
    <w:p w14:paraId="1B73A6B7" w14:textId="77777777" w:rsidR="005C5314" w:rsidRDefault="00102E38">
      <w:pPr>
        <w:ind w:firstLineChars="94" w:firstLine="198"/>
        <w:rPr>
          <w:b/>
          <w:color w:val="000000"/>
        </w:rPr>
      </w:pPr>
      <w:r>
        <w:rPr>
          <w:rFonts w:hint="eastAsia"/>
          <w:b/>
          <w:color w:val="000000"/>
        </w:rPr>
        <w:t>项目负责人：</w:t>
      </w:r>
      <w:r>
        <w:rPr>
          <w:rFonts w:hint="eastAsia"/>
          <w:b/>
          <w:color w:val="000000"/>
        </w:rPr>
        <w:t xml:space="preserve"> </w:t>
      </w:r>
      <w:r>
        <w:rPr>
          <w:rFonts w:hint="eastAsia"/>
          <w:b/>
          <w:color w:val="000000"/>
        </w:rPr>
        <w:tab/>
      </w:r>
    </w:p>
    <w:p w14:paraId="40613481" w14:textId="77777777" w:rsidR="005C5314" w:rsidRDefault="00102E38">
      <w:pPr>
        <w:ind w:firstLineChars="94" w:firstLine="198"/>
        <w:rPr>
          <w:b/>
          <w:color w:val="000000"/>
        </w:rPr>
      </w:pPr>
      <w:r>
        <w:rPr>
          <w:rFonts w:hint="eastAsia"/>
          <w:b/>
          <w:color w:val="000000"/>
        </w:rPr>
        <w:t>联系方式：</w:t>
      </w:r>
    </w:p>
    <w:p w14:paraId="20E9BBEF" w14:textId="77777777" w:rsidR="005C5314" w:rsidRDefault="00102E38">
      <w:pPr>
        <w:widowControl/>
        <w:spacing w:line="240" w:lineRule="auto"/>
        <w:ind w:firstLineChars="0" w:firstLine="0"/>
        <w:jc w:val="left"/>
      </w:pPr>
      <w:r>
        <w:br w:type="page"/>
      </w:r>
    </w:p>
    <w:p w14:paraId="4FCFDD77" w14:textId="77777777" w:rsidR="005C5314" w:rsidRDefault="00102E38">
      <w:pPr>
        <w:spacing w:line="360" w:lineRule="auto"/>
        <w:ind w:firstLine="420"/>
        <w:jc w:val="left"/>
      </w:pPr>
      <w:r>
        <w:rPr>
          <w:rFonts w:hint="eastAsia"/>
        </w:rPr>
        <w:lastRenderedPageBreak/>
        <w:t>鉴于：</w:t>
      </w:r>
    </w:p>
    <w:p w14:paraId="6035A3F1" w14:textId="77777777" w:rsidR="005C5314" w:rsidRDefault="00102E38">
      <w:pPr>
        <w:ind w:firstLine="420"/>
      </w:pPr>
      <w:r>
        <w:rPr>
          <w:rFonts w:hint="eastAsia"/>
        </w:rPr>
        <w:t>1</w:t>
      </w:r>
      <w:r>
        <w:rPr>
          <w:rFonts w:hint="eastAsia"/>
        </w:rPr>
        <w:t>、各</w:t>
      </w:r>
      <w:r>
        <w:t>方在此保证，任何一方均为依法成立、合法存续的法律实体，具有完全的权限、能力和资质来履行本协议下的权利</w:t>
      </w:r>
      <w:r>
        <w:rPr>
          <w:rFonts w:hint="eastAsia"/>
        </w:rPr>
        <w:t>和</w:t>
      </w:r>
      <w:r>
        <w:t>义务</w:t>
      </w:r>
      <w:r>
        <w:rPr>
          <w:rFonts w:hint="eastAsia"/>
        </w:rPr>
        <w:t>。</w:t>
      </w:r>
    </w:p>
    <w:p w14:paraId="4AB617F6" w14:textId="77777777" w:rsidR="005C5314" w:rsidRDefault="00102E38">
      <w:pPr>
        <w:ind w:firstLine="420"/>
        <w:rPr>
          <w:rFonts w:ascii="宋体" w:hAnsi="宋体" w:cs="宋体"/>
          <w:szCs w:val="21"/>
        </w:rPr>
      </w:pPr>
      <w:r>
        <w:t>2</w:t>
      </w:r>
      <w:r>
        <w:rPr>
          <w:rFonts w:hint="eastAsia"/>
        </w:rPr>
        <w:t>、甲方有权以其自身名义订立并履行“</w:t>
      </w:r>
      <w:r>
        <w:rPr>
          <w:rFonts w:hint="eastAsia"/>
        </w:rPr>
        <w:t>XXXX</w:t>
      </w:r>
      <w:r>
        <w:rPr>
          <w:rFonts w:hint="eastAsia"/>
        </w:rPr>
        <w:t>项目名称”</w:t>
      </w:r>
      <w:r>
        <w:rPr>
          <w:rFonts w:hint="eastAsia"/>
          <w:szCs w:val="21"/>
        </w:rPr>
        <w:t>（“</w:t>
      </w:r>
      <w:r>
        <w:rPr>
          <w:rFonts w:hint="eastAsia"/>
          <w:b/>
          <w:szCs w:val="21"/>
        </w:rPr>
        <w:t>本研究项目</w:t>
      </w:r>
      <w:r>
        <w:rPr>
          <w:rFonts w:hint="eastAsia"/>
          <w:szCs w:val="21"/>
        </w:rPr>
        <w:t>”）</w:t>
      </w:r>
      <w:r>
        <w:rPr>
          <w:rFonts w:hint="eastAsia"/>
        </w:rPr>
        <w:t>相关协议、执行相关文件并在中国履行甲方临床研究申办者的职责。</w:t>
      </w:r>
    </w:p>
    <w:p w14:paraId="6C291F47" w14:textId="77777777" w:rsidR="005C5314" w:rsidRDefault="00102E38">
      <w:pPr>
        <w:ind w:firstLine="420"/>
        <w:rPr>
          <w:rFonts w:ascii="宋体" w:hAnsi="宋体" w:cs="宋体"/>
          <w:szCs w:val="21"/>
        </w:rPr>
      </w:pPr>
      <w:r>
        <w:rPr>
          <w:rFonts w:hint="eastAsia"/>
        </w:rPr>
        <w:t>3</w:t>
      </w:r>
      <w:r>
        <w:rPr>
          <w:rFonts w:hint="eastAsia"/>
        </w:rPr>
        <w:t>、</w:t>
      </w:r>
      <w:r>
        <w:rPr>
          <w:rFonts w:ascii="宋体" w:hAnsi="宋体" w:cs="宋体" w:hint="eastAsia"/>
          <w:szCs w:val="21"/>
        </w:rPr>
        <w:t>丙</w:t>
      </w:r>
      <w:r>
        <w:rPr>
          <w:rFonts w:hint="eastAsia"/>
        </w:rPr>
        <w:t>方是具备适当资质代表制药、医疗器械和生物技术行业提供临床研究服务的专门机构；甲丙双方已于【</w:t>
      </w:r>
      <w:r>
        <w:rPr>
          <w:rFonts w:hint="eastAsia"/>
        </w:rPr>
        <w:t>20XX</w:t>
      </w:r>
      <w:r>
        <w:rPr>
          <w:rFonts w:hint="eastAsia"/>
        </w:rPr>
        <w:t>年</w:t>
      </w:r>
      <w:r>
        <w:rPr>
          <w:rFonts w:hint="eastAsia"/>
        </w:rPr>
        <w:t>XX</w:t>
      </w:r>
      <w:r>
        <w:rPr>
          <w:rFonts w:hint="eastAsia"/>
        </w:rPr>
        <w:t>月</w:t>
      </w:r>
      <w:r>
        <w:rPr>
          <w:rFonts w:hint="eastAsia"/>
        </w:rPr>
        <w:t>XX</w:t>
      </w:r>
      <w:r>
        <w:rPr>
          <w:rFonts w:hint="eastAsia"/>
        </w:rPr>
        <w:t>日】签订了临床研究协调员服务协议（以下简称“服务协议”），就【甲方委托丙方按照临床试验机构的要求指派有资质的临床研究协调员（</w:t>
      </w:r>
      <w:r>
        <w:rPr>
          <w:rFonts w:hint="eastAsia"/>
        </w:rPr>
        <w:t xml:space="preserve">Clinical Research Coordinator, </w:t>
      </w:r>
      <w:r>
        <w:rPr>
          <w:rFonts w:hint="eastAsia"/>
        </w:rPr>
        <w:t>以下称“</w:t>
      </w:r>
      <w:r>
        <w:rPr>
          <w:rFonts w:hint="eastAsia"/>
        </w:rPr>
        <w:t>CRC</w:t>
      </w:r>
      <w:r>
        <w:rPr>
          <w:rFonts w:hint="eastAsia"/>
        </w:rPr>
        <w:t>”）为本研究项目提供现场管理服务（以下简称“</w:t>
      </w:r>
      <w:r>
        <w:rPr>
          <w:rFonts w:hint="eastAsia"/>
        </w:rPr>
        <w:t>CRC</w:t>
      </w:r>
      <w:r>
        <w:rPr>
          <w:rFonts w:hint="eastAsia"/>
        </w:rPr>
        <w:t>服务”）】事宜达成合作意向。</w:t>
      </w:r>
      <w:r>
        <w:rPr>
          <w:rFonts w:ascii="宋体" w:hAnsi="宋体" w:hint="eastAsia"/>
          <w:szCs w:val="21"/>
        </w:rPr>
        <w:t>为协助本研究项目的进行，甲方委托丙方为本临床研究提供支持性技术服务（“</w:t>
      </w:r>
      <w:r>
        <w:rPr>
          <w:b/>
          <w:szCs w:val="21"/>
        </w:rPr>
        <w:t>CRC</w:t>
      </w:r>
      <w:r>
        <w:rPr>
          <w:rFonts w:hint="eastAsia"/>
          <w:b/>
          <w:szCs w:val="21"/>
        </w:rPr>
        <w:t>服务</w:t>
      </w:r>
      <w:r>
        <w:rPr>
          <w:rFonts w:ascii="宋体" w:hAnsi="宋体" w:hint="eastAsia"/>
          <w:szCs w:val="21"/>
        </w:rPr>
        <w:t>”）</w:t>
      </w:r>
      <w:r>
        <w:rPr>
          <w:rFonts w:hint="eastAsia"/>
        </w:rPr>
        <w:t>。</w:t>
      </w:r>
    </w:p>
    <w:p w14:paraId="27152E08" w14:textId="77777777" w:rsidR="005C5314" w:rsidRDefault="00102E38">
      <w:pPr>
        <w:ind w:firstLine="420"/>
      </w:pPr>
      <w:r>
        <w:t>4</w:t>
      </w:r>
      <w:r>
        <w:rPr>
          <w:rFonts w:hint="eastAsia"/>
        </w:rPr>
        <w:t>、乙</w:t>
      </w:r>
      <w:r>
        <w:rPr>
          <w:rFonts w:ascii="宋体" w:hAnsi="宋体" w:cs="宋体" w:hint="eastAsia"/>
          <w:szCs w:val="21"/>
        </w:rPr>
        <w:t>方拥有适当设施和人员开展本研究项目，</w:t>
      </w:r>
      <w:r>
        <w:rPr>
          <w:rFonts w:hint="eastAsia"/>
        </w:rPr>
        <w:t>主要研究者具备适当资质、培训、经验和专业技能开展本研究项目。</w:t>
      </w:r>
    </w:p>
    <w:p w14:paraId="7B311F07" w14:textId="77777777" w:rsidR="005C5314" w:rsidRDefault="00102E38">
      <w:pPr>
        <w:ind w:firstLine="420"/>
        <w:rPr>
          <w:rFonts w:ascii="宋体" w:hAnsi="宋体"/>
          <w:szCs w:val="21"/>
        </w:rPr>
      </w:pPr>
      <w:r>
        <w:rPr>
          <w:rFonts w:ascii="宋体" w:hAnsi="宋体" w:hint="eastAsia"/>
          <w:szCs w:val="21"/>
        </w:rPr>
        <w:t>有鉴于此，各方经过平等友好协商，现就相关事宜达成进一步协议如下:</w:t>
      </w:r>
    </w:p>
    <w:p w14:paraId="25740F05" w14:textId="77777777" w:rsidR="005C5314" w:rsidRDefault="00102E38">
      <w:pPr>
        <w:pStyle w:val="1"/>
      </w:pPr>
      <w:r>
        <w:rPr>
          <w:rFonts w:hint="eastAsia"/>
        </w:rPr>
        <w:t>一、服务</w:t>
      </w:r>
    </w:p>
    <w:p w14:paraId="6F66D341" w14:textId="4E35F6E2" w:rsidR="005C5314" w:rsidRDefault="00102E38">
      <w:pPr>
        <w:ind w:firstLine="420"/>
      </w:pPr>
      <w:r>
        <w:t>1</w:t>
      </w:r>
      <w:r>
        <w:rPr>
          <w:rFonts w:hint="eastAsia"/>
        </w:rPr>
        <w:t>、</w:t>
      </w:r>
      <w:r>
        <w:rPr>
          <w:rFonts w:hint="eastAsia"/>
        </w:rPr>
        <w:t>CRC</w:t>
      </w:r>
      <w:r>
        <w:rPr>
          <w:rFonts w:hint="eastAsia"/>
        </w:rPr>
        <w:t>的具体工作内容以本协议附件为准，经甲、乙、丙三方及主要研究者共同确认。丙方派遣的</w:t>
      </w:r>
      <w:r>
        <w:rPr>
          <w:rFonts w:hint="eastAsia"/>
        </w:rPr>
        <w:t>CRC</w:t>
      </w:r>
      <w:r>
        <w:rPr>
          <w:rFonts w:hint="eastAsia"/>
        </w:rPr>
        <w:t>负责协助乙方研究者完成本临床试验相关的工作，丙方必须遵照主要研究者的要求并在约定的服务范围内向乙方提供服务。</w:t>
      </w:r>
    </w:p>
    <w:p w14:paraId="52BB3BC4" w14:textId="77777777" w:rsidR="005C5314" w:rsidRDefault="00102E38">
      <w:pPr>
        <w:ind w:firstLine="420"/>
      </w:pPr>
      <w:r>
        <w:t>2</w:t>
      </w:r>
      <w:r>
        <w:rPr>
          <w:rFonts w:hint="eastAsia"/>
        </w:rPr>
        <w:t>、服务</w:t>
      </w:r>
      <w:r>
        <w:t>期限：</w:t>
      </w:r>
      <w:r>
        <w:rPr>
          <w:rFonts w:hint="eastAsia"/>
        </w:rPr>
        <w:t>预计</w:t>
      </w:r>
      <w:r>
        <w:rPr>
          <w:rFonts w:hint="eastAsia"/>
          <w:u w:val="single"/>
        </w:rPr>
        <w:t xml:space="preserve">     </w:t>
      </w:r>
      <w:r>
        <w:rPr>
          <w:rFonts w:hint="eastAsia"/>
          <w:lang w:val="en-GB"/>
        </w:rPr>
        <w:t>年</w:t>
      </w:r>
      <w:r>
        <w:rPr>
          <w:rFonts w:hint="eastAsia"/>
          <w:u w:val="single"/>
        </w:rPr>
        <w:t xml:space="preserve">  </w:t>
      </w:r>
      <w:r>
        <w:rPr>
          <w:rFonts w:hint="eastAsia"/>
          <w:lang w:val="en-GB"/>
        </w:rPr>
        <w:t>月至</w:t>
      </w:r>
      <w:r>
        <w:rPr>
          <w:rFonts w:hint="eastAsia"/>
          <w:u w:val="single"/>
        </w:rPr>
        <w:t xml:space="preserve">     </w:t>
      </w:r>
      <w:r>
        <w:rPr>
          <w:rFonts w:hint="eastAsia"/>
          <w:lang w:val="en-GB"/>
        </w:rPr>
        <w:t>年</w:t>
      </w:r>
      <w:r>
        <w:rPr>
          <w:rFonts w:hint="eastAsia"/>
          <w:u w:val="single"/>
        </w:rPr>
        <w:t xml:space="preserve">   </w:t>
      </w:r>
      <w:r>
        <w:rPr>
          <w:rFonts w:hint="eastAsia"/>
          <w:lang w:val="en-GB"/>
        </w:rPr>
        <w:t>月，实际</w:t>
      </w:r>
      <w:r>
        <w:rPr>
          <w:lang w:val="en-GB"/>
        </w:rPr>
        <w:t>服务期</w:t>
      </w:r>
      <w:r>
        <w:rPr>
          <w:rFonts w:hint="eastAsia"/>
          <w:lang w:val="en-GB"/>
        </w:rPr>
        <w:t>以</w:t>
      </w:r>
      <w:r>
        <w:rPr>
          <w:lang w:val="en-GB"/>
        </w:rPr>
        <w:t>实际业务</w:t>
      </w:r>
      <w:r>
        <w:rPr>
          <w:rFonts w:hint="eastAsia"/>
          <w:lang w:val="en-GB"/>
        </w:rPr>
        <w:t>执行</w:t>
      </w:r>
      <w:r>
        <w:rPr>
          <w:lang w:val="en-GB"/>
        </w:rPr>
        <w:t>进行相应调整。</w:t>
      </w:r>
    </w:p>
    <w:p w14:paraId="638D049A" w14:textId="7525640C" w:rsidR="005C5314" w:rsidRDefault="00102E38">
      <w:pPr>
        <w:ind w:firstLine="420"/>
      </w:pPr>
      <w:r>
        <w:rPr>
          <w:rFonts w:hint="eastAsia"/>
        </w:rPr>
        <w:t>3</w:t>
      </w:r>
      <w:r>
        <w:rPr>
          <w:rFonts w:hint="eastAsia"/>
        </w:rPr>
        <w:t>、</w:t>
      </w:r>
      <w:r>
        <w:t>在</w:t>
      </w:r>
      <w:r>
        <w:rPr>
          <w:rFonts w:hint="eastAsia"/>
        </w:rPr>
        <w:t>国家</w:t>
      </w:r>
      <w:r>
        <w:t>药品监督管理局</w:t>
      </w:r>
      <w:r>
        <w:rPr>
          <w:rFonts w:hint="eastAsia"/>
        </w:rPr>
        <w:t>对</w:t>
      </w:r>
      <w:r>
        <w:t>该项目开展</w:t>
      </w:r>
      <w:r>
        <w:rPr>
          <w:rFonts w:hint="eastAsia"/>
        </w:rPr>
        <w:t>药品</w:t>
      </w:r>
      <w:r w:rsidR="00894AB8">
        <w:rPr>
          <w:rFonts w:hint="eastAsia"/>
        </w:rPr>
        <w:t>/</w:t>
      </w:r>
      <w:r w:rsidR="00894AB8">
        <w:rPr>
          <w:rFonts w:hint="eastAsia"/>
        </w:rPr>
        <w:t>器械</w:t>
      </w:r>
      <w:r>
        <w:t>注册核查</w:t>
      </w:r>
      <w:r>
        <w:rPr>
          <w:rFonts w:hint="eastAsia"/>
        </w:rPr>
        <w:t>时，丙方仍</w:t>
      </w:r>
      <w:r>
        <w:t>需要</w:t>
      </w:r>
      <w:r>
        <w:rPr>
          <w:rFonts w:hint="eastAsia"/>
        </w:rPr>
        <w:t>就</w:t>
      </w:r>
      <w:r>
        <w:t>所参与工作</w:t>
      </w:r>
      <w:r>
        <w:rPr>
          <w:rFonts w:hint="eastAsia"/>
        </w:rPr>
        <w:t>协助</w:t>
      </w:r>
      <w:r>
        <w:t>甲方和</w:t>
      </w:r>
      <w:r>
        <w:rPr>
          <w:rFonts w:hint="eastAsia"/>
        </w:rPr>
        <w:t>乙</w:t>
      </w:r>
      <w:r>
        <w:t>方完成自查。</w:t>
      </w:r>
    </w:p>
    <w:p w14:paraId="38E7794B" w14:textId="77777777" w:rsidR="005C5314" w:rsidRDefault="00102E38">
      <w:pPr>
        <w:pStyle w:val="1"/>
      </w:pPr>
      <w:r>
        <w:rPr>
          <w:rFonts w:hint="eastAsia"/>
        </w:rPr>
        <w:t>二、各方的责任和义务</w:t>
      </w:r>
    </w:p>
    <w:p w14:paraId="12CAE8D7" w14:textId="77777777" w:rsidR="005C5314" w:rsidRDefault="00102E38">
      <w:pPr>
        <w:ind w:firstLine="420"/>
      </w:pPr>
      <w:r>
        <w:t>1</w:t>
      </w:r>
      <w:r>
        <w:rPr>
          <w:rFonts w:hint="eastAsia"/>
        </w:rPr>
        <w:t>、甲方作为</w:t>
      </w:r>
      <w:r>
        <w:rPr>
          <w:rFonts w:hint="eastAsia"/>
        </w:rPr>
        <w:t>CRC</w:t>
      </w:r>
      <w:r>
        <w:rPr>
          <w:rFonts w:hint="eastAsia"/>
        </w:rPr>
        <w:t>服务委托方，丙方接受甲方委托、按照乙方的指示向乙方派遣临床研究协调员</w:t>
      </w:r>
      <w:r>
        <w:rPr>
          <w:rFonts w:hint="eastAsia"/>
        </w:rPr>
        <w:t>(</w:t>
      </w:r>
      <w:r>
        <w:rPr>
          <w:rFonts w:hint="eastAsia"/>
        </w:rPr>
        <w:t>“</w:t>
      </w:r>
      <w:r>
        <w:rPr>
          <w:rFonts w:hint="eastAsia"/>
        </w:rPr>
        <w:t>CRC</w:t>
      </w:r>
      <w:r>
        <w:rPr>
          <w:rFonts w:hint="eastAsia"/>
        </w:rPr>
        <w:t>”</w:t>
      </w:r>
      <w:r>
        <w:rPr>
          <w:rFonts w:hint="eastAsia"/>
        </w:rPr>
        <w:t>)</w:t>
      </w:r>
      <w:r>
        <w:rPr>
          <w:rFonts w:hint="eastAsia"/>
        </w:rPr>
        <w:t>。有关派遣</w:t>
      </w:r>
      <w:r>
        <w:rPr>
          <w:rFonts w:hint="eastAsia"/>
        </w:rPr>
        <w:t>CRC</w:t>
      </w:r>
      <w:r>
        <w:rPr>
          <w:rFonts w:hint="eastAsia"/>
        </w:rPr>
        <w:t>的与本研究相关的服务费用由甲方承担，并由甲方直接打款给丙方；该等服务费用的金额和付款安排以甲丙双方签署的服务协议约定为准。</w:t>
      </w:r>
    </w:p>
    <w:p w14:paraId="201901A7" w14:textId="1AFF6355" w:rsidR="005C5314" w:rsidRDefault="00102E38">
      <w:pPr>
        <w:ind w:firstLine="420"/>
      </w:pPr>
      <w:r>
        <w:t>2</w:t>
      </w:r>
      <w:r>
        <w:rPr>
          <w:rFonts w:hint="eastAsia"/>
        </w:rPr>
        <w:t>、乙方有权要求丙方配备符合乙方资质要求的</w:t>
      </w:r>
      <w:r>
        <w:t>CRC</w:t>
      </w:r>
      <w:r>
        <w:rPr>
          <w:rFonts w:hint="eastAsia"/>
        </w:rPr>
        <w:t>。乙方及</w:t>
      </w:r>
      <w:r>
        <w:rPr>
          <w:rFonts w:hint="eastAsia"/>
        </w:rPr>
        <w:t>/</w:t>
      </w:r>
      <w:r>
        <w:rPr>
          <w:rFonts w:hint="eastAsia"/>
        </w:rPr>
        <w:t>或主要研究者有权对丙方派遣的</w:t>
      </w:r>
      <w:r>
        <w:rPr>
          <w:rFonts w:hint="eastAsia"/>
        </w:rPr>
        <w:t>CRC</w:t>
      </w:r>
      <w:r>
        <w:rPr>
          <w:rFonts w:hint="eastAsia"/>
        </w:rPr>
        <w:t>的资质进行审核，如</w:t>
      </w:r>
      <w:r>
        <w:rPr>
          <w:rFonts w:hint="eastAsia"/>
        </w:rPr>
        <w:t>CRC</w:t>
      </w:r>
      <w:r>
        <w:rPr>
          <w:rFonts w:hint="eastAsia"/>
        </w:rPr>
        <w:t>的资质不符合国家标准及</w:t>
      </w:r>
      <w:r>
        <w:rPr>
          <w:rFonts w:hint="eastAsia"/>
        </w:rPr>
        <w:t>/</w:t>
      </w:r>
      <w:r>
        <w:rPr>
          <w:rFonts w:hint="eastAsia"/>
        </w:rPr>
        <w:t>或本研究项目的要求，或在服务期间存在履职不当情形，甲方和乙方及</w:t>
      </w:r>
      <w:r>
        <w:rPr>
          <w:rFonts w:hint="eastAsia"/>
        </w:rPr>
        <w:t>/</w:t>
      </w:r>
      <w:r>
        <w:rPr>
          <w:rFonts w:hint="eastAsia"/>
        </w:rPr>
        <w:t>或主要研究者有权要求丙方更换</w:t>
      </w:r>
      <w:r>
        <w:rPr>
          <w:rFonts w:hint="eastAsia"/>
        </w:rPr>
        <w:t>CRC</w:t>
      </w:r>
      <w:r>
        <w:rPr>
          <w:rFonts w:hint="eastAsia"/>
        </w:rPr>
        <w:t>，丙方必须全力配合</w:t>
      </w:r>
      <w:r w:rsidRPr="004644CA">
        <w:rPr>
          <w:rFonts w:hint="eastAsia"/>
        </w:rPr>
        <w:t>，须在</w:t>
      </w:r>
      <w:r w:rsidR="004644CA">
        <w:t>2</w:t>
      </w:r>
      <w:r w:rsidRPr="004644CA">
        <w:rPr>
          <w:rFonts w:hint="eastAsia"/>
        </w:rPr>
        <w:t>周内完成</w:t>
      </w:r>
      <w:r>
        <w:rPr>
          <w:rFonts w:hint="eastAsia"/>
        </w:rPr>
        <w:t>更换。更换期间，丙方应确保工作交接完整、连续，不影响研究质量与进度。</w:t>
      </w:r>
    </w:p>
    <w:p w14:paraId="3FD5FFAF" w14:textId="77777777" w:rsidR="005C5314" w:rsidRDefault="00102E38">
      <w:pPr>
        <w:ind w:firstLine="420"/>
      </w:pPr>
      <w:r>
        <w:t>3</w:t>
      </w:r>
      <w:r>
        <w:rPr>
          <w:rFonts w:hint="eastAsia"/>
        </w:rPr>
        <w:t>、乙方应向丙方提供开展服务项目所必需的试验资料、材料和相关信息以推进本协议的顺利履行。</w:t>
      </w:r>
    </w:p>
    <w:p w14:paraId="194F4428" w14:textId="77777777" w:rsidR="005C5314" w:rsidRDefault="00102E38">
      <w:pPr>
        <w:ind w:firstLine="420"/>
      </w:pPr>
      <w:r>
        <w:lastRenderedPageBreak/>
        <w:t>4</w:t>
      </w:r>
      <w:r>
        <w:rPr>
          <w:rFonts w:hint="eastAsia"/>
        </w:rPr>
        <w:t>、丙方承诺其已获得一切必要授权以签署本协议，本协议与对其有约束力的其他协议或义务不互相冲突。丙方承诺其具有履行</w:t>
      </w:r>
      <w:r>
        <w:rPr>
          <w:rFonts w:hint="eastAsia"/>
        </w:rPr>
        <w:t xml:space="preserve">CRC </w:t>
      </w:r>
      <w:r>
        <w:rPr>
          <w:rFonts w:hint="eastAsia"/>
        </w:rPr>
        <w:t>服务所必需的以及相关法律法规所要求的资质。丙方不因履行本协议而获得除收取本协议服务费外的任何与临床研究相关的利益（包括但不限于专利权、发表权等）。</w:t>
      </w:r>
    </w:p>
    <w:p w14:paraId="0AB1E205" w14:textId="77777777" w:rsidR="005C5314" w:rsidRDefault="00102E38">
      <w:pPr>
        <w:ind w:firstLine="420"/>
      </w:pPr>
      <w:r>
        <w:t>5</w:t>
      </w:r>
      <w:r>
        <w:rPr>
          <w:rFonts w:hint="eastAsia"/>
        </w:rPr>
        <w:t>、丙方应保证在履行本协议过程中的所有行为均符合中国法律、法规和规章的规定，并遵守甲方相关合规性规定。丙方应保证遵守中国药品监督管理的相关法律法规（包括但不限于《药物临床试验质量管理规范》）的规定，按照临床研究方案及本协议的要求提供尽职、谨慎的服务，并遵循乙方及其主要研究者就</w:t>
      </w:r>
      <w:r>
        <w:rPr>
          <w:rFonts w:hint="eastAsia"/>
        </w:rPr>
        <w:t xml:space="preserve"> CRC</w:t>
      </w:r>
      <w:r>
        <w:rPr>
          <w:rFonts w:hint="eastAsia"/>
        </w:rPr>
        <w:t>服务事项对丙方提出的要求以及乙方已告知丙方的相关操作流程。</w:t>
      </w:r>
    </w:p>
    <w:p w14:paraId="043DC4F1" w14:textId="77777777" w:rsidR="005C5314" w:rsidRDefault="00102E38">
      <w:pPr>
        <w:ind w:firstLine="420"/>
      </w:pPr>
      <w:r>
        <w:t>6</w:t>
      </w:r>
      <w:r>
        <w:rPr>
          <w:rFonts w:hint="eastAsia"/>
        </w:rPr>
        <w:t>、在乙方按照本协议履行其义务的前提下，丙方的</w:t>
      </w:r>
      <w:r>
        <w:t>CRC</w:t>
      </w:r>
      <w:r>
        <w:rPr>
          <w:rFonts w:hint="eastAsia"/>
        </w:rPr>
        <w:t>应严格按照《药品注册管理办法》、《药物临床试验质量管理规范》（</w:t>
      </w:r>
      <w:r>
        <w:t>GCP</w:t>
      </w:r>
      <w:r>
        <w:rPr>
          <w:rFonts w:hint="eastAsia"/>
        </w:rPr>
        <w:t>）、临床试验方案</w:t>
      </w:r>
      <w:r>
        <w:t>及其他</w:t>
      </w:r>
      <w:r>
        <w:rPr>
          <w:rFonts w:hint="eastAsia"/>
        </w:rPr>
        <w:t>相关标准操作规范等开展工作，并根据研究者的指令进行工作，积极有效的协助研究者。</w:t>
      </w:r>
    </w:p>
    <w:p w14:paraId="74D2C602" w14:textId="77777777" w:rsidR="005C5314" w:rsidRDefault="00102E38">
      <w:pPr>
        <w:ind w:firstLine="420"/>
      </w:pPr>
      <w:r>
        <w:t>7</w:t>
      </w:r>
      <w:r>
        <w:rPr>
          <w:rFonts w:hint="eastAsia"/>
        </w:rPr>
        <w:t>、</w:t>
      </w:r>
      <w:r>
        <w:t>CRC</w:t>
      </w:r>
      <w:r>
        <w:t>将负责协助和配合乙方以及主要研究者协调和开展本研究项目。</w:t>
      </w:r>
      <w:r>
        <w:t>CRC</w:t>
      </w:r>
      <w:r>
        <w:rPr>
          <w:rFonts w:hint="eastAsia"/>
        </w:rPr>
        <w:t>服务</w:t>
      </w:r>
      <w:r>
        <w:t>仅限于与本</w:t>
      </w:r>
      <w:r>
        <w:rPr>
          <w:rFonts w:hint="eastAsia"/>
        </w:rPr>
        <w:t>研究</w:t>
      </w:r>
      <w:r>
        <w:t>项目</w:t>
      </w:r>
      <w:r>
        <w:rPr>
          <w:rFonts w:hint="eastAsia"/>
        </w:rPr>
        <w:t>相关</w:t>
      </w:r>
      <w:r>
        <w:t>的辅助性事务工作，不涉及</w:t>
      </w:r>
      <w:r>
        <w:rPr>
          <w:rFonts w:hint="eastAsia"/>
        </w:rPr>
        <w:t>乙方主要研究者职责范围</w:t>
      </w:r>
      <w:r>
        <w:t>内需</w:t>
      </w:r>
      <w:r>
        <w:rPr>
          <w:rFonts w:hint="eastAsia"/>
        </w:rPr>
        <w:t>法定</w:t>
      </w:r>
      <w:r>
        <w:t>资质医疗诊断相关的事务</w:t>
      </w:r>
      <w:r>
        <w:rPr>
          <w:rFonts w:hint="eastAsia"/>
        </w:rPr>
        <w:t>。</w:t>
      </w:r>
      <w:r>
        <w:t>CRC</w:t>
      </w:r>
      <w:r>
        <w:rPr>
          <w:rFonts w:hint="eastAsia"/>
        </w:rPr>
        <w:t>的</w:t>
      </w:r>
      <w:r>
        <w:t>具体服务范围为</w:t>
      </w:r>
      <w:r>
        <w:rPr>
          <w:rFonts w:hint="eastAsia"/>
        </w:rPr>
        <w:t>（具体工作内容详见本协议附件）</w:t>
      </w:r>
      <w:r>
        <w:t>：</w:t>
      </w:r>
    </w:p>
    <w:p w14:paraId="33AB4713" w14:textId="77777777" w:rsidR="005C5314" w:rsidRDefault="00102E38">
      <w:pPr>
        <w:pStyle w:val="a9"/>
        <w:widowControl/>
        <w:numPr>
          <w:ilvl w:val="1"/>
          <w:numId w:val="1"/>
        </w:numPr>
        <w:adjustRightInd/>
        <w:spacing w:line="312" w:lineRule="auto"/>
        <w:ind w:left="981" w:firstLineChars="0" w:hanging="357"/>
        <w:textAlignment w:val="auto"/>
        <w:rPr>
          <w:rFonts w:ascii="宋体" w:hAnsi="宋体" w:cs="宋体"/>
          <w:szCs w:val="21"/>
        </w:rPr>
      </w:pPr>
      <w:r>
        <w:rPr>
          <w:rFonts w:asciiTheme="minorEastAsia" w:eastAsiaTheme="minorEastAsia" w:hAnsiTheme="minorEastAsia" w:hint="eastAsia"/>
          <w:szCs w:val="21"/>
        </w:rPr>
        <w:t>协助研究者准备项目启动相关工作；</w:t>
      </w:r>
      <w:r>
        <w:rPr>
          <w:rFonts w:hint="eastAsia"/>
          <w:szCs w:val="21"/>
        </w:rPr>
        <w:t>研究准备工作，如伦理信息的跟进、研究相关协议文件的跟进、研究中心物资和文件的接收和核查确认、和主要研究者沟通研究准备工作；</w:t>
      </w:r>
    </w:p>
    <w:p w14:paraId="7CA116DF" w14:textId="77777777" w:rsidR="005C5314" w:rsidRDefault="00102E38">
      <w:pPr>
        <w:pStyle w:val="a9"/>
        <w:widowControl/>
        <w:numPr>
          <w:ilvl w:val="1"/>
          <w:numId w:val="1"/>
        </w:numPr>
        <w:adjustRightInd/>
        <w:spacing w:line="312" w:lineRule="auto"/>
        <w:ind w:left="981" w:firstLineChars="0" w:hanging="357"/>
        <w:textAlignment w:val="auto"/>
        <w:rPr>
          <w:rFonts w:asciiTheme="minorEastAsia" w:eastAsiaTheme="minorEastAsia" w:hAnsiTheme="minorEastAsia"/>
          <w:szCs w:val="21"/>
        </w:rPr>
      </w:pPr>
      <w:r>
        <w:rPr>
          <w:rFonts w:asciiTheme="minorEastAsia" w:eastAsiaTheme="minorEastAsia" w:hAnsiTheme="minorEastAsia" w:hint="eastAsia"/>
          <w:szCs w:val="21"/>
        </w:rPr>
        <w:t>协助研究者进行受试者筛选工作（如协助复印受试者病史资料等不涉及医学判断的工作）并严格督促研究者按照方案要求完成研究操作流程；与相关研究科室及研究者积极沟通，促进入组；</w:t>
      </w:r>
    </w:p>
    <w:p w14:paraId="079D709D" w14:textId="77777777" w:rsidR="005C5314" w:rsidRDefault="00102E38">
      <w:pPr>
        <w:pStyle w:val="a9"/>
        <w:widowControl/>
        <w:numPr>
          <w:ilvl w:val="1"/>
          <w:numId w:val="1"/>
        </w:numPr>
        <w:adjustRightInd/>
        <w:spacing w:line="312" w:lineRule="auto"/>
        <w:ind w:left="981" w:firstLineChars="0" w:hanging="357"/>
        <w:textAlignment w:val="auto"/>
        <w:rPr>
          <w:rFonts w:asciiTheme="minorEastAsia" w:eastAsiaTheme="minorEastAsia" w:hAnsiTheme="minorEastAsia"/>
          <w:szCs w:val="21"/>
        </w:rPr>
      </w:pPr>
      <w:r>
        <w:rPr>
          <w:rFonts w:asciiTheme="minorEastAsia" w:eastAsiaTheme="minorEastAsia" w:hAnsiTheme="minorEastAsia" w:hint="eastAsia"/>
          <w:szCs w:val="21"/>
        </w:rPr>
        <w:t>协助研究者填写病例报告表</w:t>
      </w:r>
      <w:r>
        <w:rPr>
          <w:rFonts w:asciiTheme="minorEastAsia" w:eastAsiaTheme="minorEastAsia" w:hAnsiTheme="minorEastAsia"/>
          <w:szCs w:val="21"/>
        </w:rPr>
        <w:t>(CRF)</w:t>
      </w:r>
      <w:r>
        <w:rPr>
          <w:rFonts w:asciiTheme="minorEastAsia" w:eastAsiaTheme="minorEastAsia" w:hAnsiTheme="minorEastAsia" w:hint="eastAsia"/>
          <w:szCs w:val="21"/>
        </w:rPr>
        <w:t>及进行数据答疑；</w:t>
      </w:r>
    </w:p>
    <w:p w14:paraId="7FC994A7" w14:textId="77777777" w:rsidR="005C5314" w:rsidRDefault="00102E38">
      <w:pPr>
        <w:pStyle w:val="a9"/>
        <w:widowControl/>
        <w:numPr>
          <w:ilvl w:val="1"/>
          <w:numId w:val="1"/>
        </w:numPr>
        <w:adjustRightInd/>
        <w:spacing w:line="312" w:lineRule="auto"/>
        <w:ind w:left="981" w:firstLineChars="0" w:hanging="357"/>
        <w:textAlignment w:val="auto"/>
        <w:rPr>
          <w:rFonts w:asciiTheme="minorEastAsia" w:eastAsiaTheme="minorEastAsia" w:hAnsiTheme="minorEastAsia"/>
          <w:szCs w:val="21"/>
        </w:rPr>
      </w:pPr>
      <w:r>
        <w:rPr>
          <w:rFonts w:asciiTheme="minorEastAsia" w:eastAsiaTheme="minorEastAsia" w:hAnsiTheme="minorEastAsia" w:hint="eastAsia"/>
          <w:szCs w:val="21"/>
        </w:rPr>
        <w:t>协助研究者对文档进行日常维护及管理；</w:t>
      </w:r>
    </w:p>
    <w:p w14:paraId="07C406A2" w14:textId="77777777" w:rsidR="005C5314" w:rsidRDefault="00102E38">
      <w:pPr>
        <w:pStyle w:val="a9"/>
        <w:widowControl/>
        <w:numPr>
          <w:ilvl w:val="1"/>
          <w:numId w:val="1"/>
        </w:numPr>
        <w:adjustRightInd/>
        <w:spacing w:line="312" w:lineRule="auto"/>
        <w:ind w:left="981" w:firstLineChars="0" w:hanging="357"/>
        <w:textAlignment w:val="auto"/>
        <w:rPr>
          <w:rFonts w:asciiTheme="minorEastAsia" w:eastAsiaTheme="minorEastAsia" w:hAnsiTheme="minorEastAsia"/>
          <w:szCs w:val="21"/>
        </w:rPr>
      </w:pPr>
      <w:r>
        <w:rPr>
          <w:rFonts w:asciiTheme="minorEastAsia" w:eastAsiaTheme="minorEastAsia" w:hAnsiTheme="minorEastAsia" w:hint="eastAsia"/>
          <w:szCs w:val="21"/>
        </w:rPr>
        <w:t>协助研究者对相关原始数据进行查漏补缺及整理；</w:t>
      </w:r>
    </w:p>
    <w:p w14:paraId="6C057E39" w14:textId="77777777" w:rsidR="005C5314" w:rsidRDefault="00102E38">
      <w:pPr>
        <w:pStyle w:val="a9"/>
        <w:widowControl/>
        <w:numPr>
          <w:ilvl w:val="1"/>
          <w:numId w:val="1"/>
        </w:numPr>
        <w:adjustRightInd/>
        <w:spacing w:line="312" w:lineRule="auto"/>
        <w:ind w:left="981" w:firstLineChars="0" w:hanging="357"/>
        <w:textAlignment w:val="auto"/>
        <w:rPr>
          <w:rFonts w:asciiTheme="minorEastAsia" w:eastAsiaTheme="minorEastAsia" w:hAnsiTheme="minorEastAsia"/>
          <w:szCs w:val="21"/>
        </w:rPr>
      </w:pPr>
      <w:r>
        <w:rPr>
          <w:rFonts w:asciiTheme="minorEastAsia" w:eastAsiaTheme="minorEastAsia" w:hAnsiTheme="minorEastAsia" w:hint="eastAsia"/>
          <w:szCs w:val="21"/>
        </w:rPr>
        <w:t>协助研究者进行试验物资管理、生物标本处理、保存及寄送；</w:t>
      </w:r>
    </w:p>
    <w:p w14:paraId="0B11EFEE" w14:textId="77777777" w:rsidR="005C5314" w:rsidRDefault="00102E38">
      <w:pPr>
        <w:pStyle w:val="a9"/>
        <w:widowControl/>
        <w:numPr>
          <w:ilvl w:val="1"/>
          <w:numId w:val="1"/>
        </w:numPr>
        <w:adjustRightInd/>
        <w:spacing w:line="312" w:lineRule="auto"/>
        <w:ind w:left="981" w:firstLineChars="0" w:hanging="357"/>
        <w:textAlignment w:val="auto"/>
        <w:rPr>
          <w:rFonts w:asciiTheme="minorEastAsia" w:eastAsiaTheme="minorEastAsia" w:hAnsiTheme="minorEastAsia"/>
          <w:szCs w:val="21"/>
        </w:rPr>
      </w:pPr>
      <w:r>
        <w:rPr>
          <w:rFonts w:asciiTheme="minorEastAsia" w:eastAsiaTheme="minorEastAsia" w:hAnsiTheme="minorEastAsia" w:hint="eastAsia"/>
          <w:szCs w:val="21"/>
        </w:rPr>
        <w:t>协助研究者进行受试者的管理，沟通；联系受试者随访；</w:t>
      </w:r>
    </w:p>
    <w:p w14:paraId="3B50295D" w14:textId="51229B45" w:rsidR="005C5314" w:rsidRDefault="00102E38">
      <w:pPr>
        <w:pStyle w:val="a9"/>
        <w:widowControl/>
        <w:numPr>
          <w:ilvl w:val="1"/>
          <w:numId w:val="1"/>
        </w:numPr>
        <w:adjustRightInd/>
        <w:spacing w:line="312" w:lineRule="auto"/>
        <w:ind w:left="981" w:firstLineChars="0" w:hanging="357"/>
        <w:textAlignment w:val="auto"/>
        <w:rPr>
          <w:rFonts w:asciiTheme="minorEastAsia" w:eastAsiaTheme="minorEastAsia" w:hAnsiTheme="minorEastAsia"/>
          <w:szCs w:val="21"/>
        </w:rPr>
      </w:pPr>
      <w:r>
        <w:rPr>
          <w:rFonts w:asciiTheme="minorEastAsia" w:eastAsiaTheme="minorEastAsia" w:hAnsiTheme="minorEastAsia" w:hint="eastAsia"/>
          <w:szCs w:val="21"/>
        </w:rPr>
        <w:t>协助研究者进行研究药物</w:t>
      </w:r>
      <w:r w:rsidR="00894AB8">
        <w:rPr>
          <w:rFonts w:asciiTheme="minorEastAsia" w:eastAsiaTheme="minorEastAsia" w:hAnsiTheme="minorEastAsia" w:hint="eastAsia"/>
          <w:szCs w:val="21"/>
        </w:rPr>
        <w:t>/器械</w:t>
      </w:r>
      <w:r>
        <w:rPr>
          <w:rFonts w:asciiTheme="minorEastAsia" w:eastAsiaTheme="minorEastAsia" w:hAnsiTheme="minorEastAsia" w:hint="eastAsia"/>
          <w:szCs w:val="21"/>
        </w:rPr>
        <w:t>管理；</w:t>
      </w:r>
    </w:p>
    <w:p w14:paraId="7271CC53" w14:textId="77777777" w:rsidR="005C5314" w:rsidRDefault="00102E38">
      <w:pPr>
        <w:pStyle w:val="a9"/>
        <w:widowControl/>
        <w:numPr>
          <w:ilvl w:val="1"/>
          <w:numId w:val="1"/>
        </w:numPr>
        <w:adjustRightInd/>
        <w:spacing w:line="312" w:lineRule="auto"/>
        <w:ind w:left="981" w:firstLineChars="0" w:hanging="357"/>
        <w:textAlignment w:val="auto"/>
        <w:rPr>
          <w:rFonts w:asciiTheme="minorEastAsia" w:eastAsiaTheme="minorEastAsia" w:hAnsiTheme="minorEastAsia"/>
          <w:szCs w:val="21"/>
        </w:rPr>
      </w:pPr>
      <w:r>
        <w:rPr>
          <w:rFonts w:asciiTheme="minorEastAsia" w:eastAsiaTheme="minorEastAsia" w:hAnsiTheme="minorEastAsia" w:hint="eastAsia"/>
          <w:szCs w:val="21"/>
        </w:rPr>
        <w:t>协助研究者与伦理，机构进行日常沟通及资料递交；</w:t>
      </w:r>
    </w:p>
    <w:p w14:paraId="6A62B54D" w14:textId="77777777" w:rsidR="005C5314" w:rsidRDefault="00102E38">
      <w:pPr>
        <w:pStyle w:val="a9"/>
        <w:widowControl/>
        <w:numPr>
          <w:ilvl w:val="1"/>
          <w:numId w:val="1"/>
        </w:numPr>
        <w:adjustRightInd/>
        <w:spacing w:line="312" w:lineRule="auto"/>
        <w:ind w:left="981" w:firstLineChars="0" w:hanging="357"/>
        <w:textAlignment w:val="auto"/>
        <w:rPr>
          <w:rFonts w:asciiTheme="minorEastAsia" w:eastAsiaTheme="minorEastAsia" w:hAnsiTheme="minorEastAsia"/>
          <w:szCs w:val="21"/>
        </w:rPr>
      </w:pPr>
      <w:r>
        <w:rPr>
          <w:rFonts w:asciiTheme="minorEastAsia" w:eastAsiaTheme="minorEastAsia" w:hAnsiTheme="minorEastAsia" w:hint="eastAsia"/>
          <w:szCs w:val="21"/>
        </w:rPr>
        <w:t>协助研究者配合监查、稽查及视查；</w:t>
      </w:r>
      <w:r>
        <w:rPr>
          <w:rFonts w:asciiTheme="minorEastAsia" w:eastAsiaTheme="minorEastAsia" w:hAnsiTheme="minorEastAsia"/>
          <w:szCs w:val="21"/>
        </w:rPr>
        <w:t>以及</w:t>
      </w:r>
    </w:p>
    <w:p w14:paraId="3E931B3B" w14:textId="77777777" w:rsidR="005C5314" w:rsidRDefault="00102E38">
      <w:pPr>
        <w:pStyle w:val="a9"/>
        <w:widowControl/>
        <w:numPr>
          <w:ilvl w:val="1"/>
          <w:numId w:val="1"/>
        </w:numPr>
        <w:adjustRightInd/>
        <w:spacing w:line="312" w:lineRule="auto"/>
        <w:ind w:left="981" w:firstLineChars="0" w:hanging="357"/>
        <w:textAlignment w:val="auto"/>
        <w:rPr>
          <w:rFonts w:asciiTheme="minorEastAsia" w:eastAsiaTheme="minorEastAsia" w:hAnsiTheme="minorEastAsia"/>
          <w:szCs w:val="21"/>
        </w:rPr>
      </w:pPr>
      <w:r>
        <w:rPr>
          <w:rFonts w:asciiTheme="minorEastAsia" w:eastAsiaTheme="minorEastAsia" w:hAnsiTheme="minorEastAsia" w:hint="eastAsia"/>
          <w:szCs w:val="21"/>
        </w:rPr>
        <w:t>其他由主要研究者布置的工作。</w:t>
      </w:r>
    </w:p>
    <w:p w14:paraId="2CC9D2C4" w14:textId="77777777" w:rsidR="005C5314" w:rsidRDefault="00102E38">
      <w:pPr>
        <w:ind w:firstLine="420"/>
        <w:rPr>
          <w:rFonts w:ascii="宋体" w:hAnsi="宋体" w:cs="宋体"/>
          <w:szCs w:val="21"/>
        </w:rPr>
      </w:pPr>
      <w:r>
        <w:t>8</w:t>
      </w:r>
      <w:r>
        <w:rPr>
          <w:rFonts w:hint="eastAsia"/>
        </w:rPr>
        <w:t>、在本协议履行期限内，丙方应确保其</w:t>
      </w:r>
      <w:r>
        <w:rPr>
          <w:rFonts w:hint="eastAsia"/>
        </w:rPr>
        <w:t>CRC</w:t>
      </w:r>
      <w:r>
        <w:rPr>
          <w:rFonts w:hint="eastAsia"/>
        </w:rPr>
        <w:t>工作人员的稳定性，</w:t>
      </w:r>
      <w:r>
        <w:rPr>
          <w:rFonts w:hint="eastAsia"/>
          <w:color w:val="000000" w:themeColor="text1"/>
        </w:rPr>
        <w:t>未经乙方同意，不得随意更换。</w:t>
      </w:r>
      <w:r>
        <w:rPr>
          <w:rFonts w:hint="eastAsia"/>
        </w:rPr>
        <w:t>如丙方提供的服务人员不能胜任</w:t>
      </w:r>
      <w:r>
        <w:rPr>
          <w:rFonts w:hint="eastAsia"/>
        </w:rPr>
        <w:t xml:space="preserve"> CRC</w:t>
      </w:r>
      <w:r>
        <w:rPr>
          <w:rFonts w:hint="eastAsia"/>
        </w:rPr>
        <w:t>服务，乙方有权要求更换服务人员，并至少提前</w:t>
      </w:r>
      <w:r>
        <w:rPr>
          <w:rFonts w:hint="eastAsia"/>
        </w:rPr>
        <w:t>10</w:t>
      </w:r>
      <w:r>
        <w:rPr>
          <w:rFonts w:hint="eastAsia"/>
        </w:rPr>
        <w:t>个工作日通知丙方。丙方有义务在乙方规定时间内提供新的候选人并在乙方研究者同意的前提下保证</w:t>
      </w:r>
      <w:r>
        <w:rPr>
          <w:rFonts w:hint="eastAsia"/>
        </w:rPr>
        <w:t>CRC</w:t>
      </w:r>
      <w:r>
        <w:rPr>
          <w:rFonts w:hint="eastAsia"/>
        </w:rPr>
        <w:t>在更换发生之日起至少</w:t>
      </w:r>
      <w:r>
        <w:rPr>
          <w:rFonts w:hint="eastAsia"/>
        </w:rPr>
        <w:t>2</w:t>
      </w:r>
      <w:r>
        <w:rPr>
          <w:rFonts w:hint="eastAsia"/>
        </w:rPr>
        <w:t>周内到岗。因</w:t>
      </w:r>
      <w:r>
        <w:rPr>
          <w:rFonts w:hint="eastAsia"/>
        </w:rPr>
        <w:t>CRC</w:t>
      </w:r>
      <w:r>
        <w:rPr>
          <w:rFonts w:hint="eastAsia"/>
        </w:rPr>
        <w:t>离职等原因确需更</w:t>
      </w:r>
      <w:r>
        <w:rPr>
          <w:rFonts w:hint="eastAsia"/>
        </w:rPr>
        <w:lastRenderedPageBreak/>
        <w:t>换的应提前一个月通知乙方，并提供更换</w:t>
      </w:r>
      <w:r>
        <w:rPr>
          <w:rFonts w:hint="eastAsia"/>
        </w:rPr>
        <w:t>CRC</w:t>
      </w:r>
      <w:r>
        <w:rPr>
          <w:rFonts w:hint="eastAsia"/>
        </w:rPr>
        <w:t>的简历给乙方，经乙方同意接受后方可更换。丙方应保证交接过程顺利、完整，替换人员可以胜任其被授权的工作。</w:t>
      </w:r>
    </w:p>
    <w:p w14:paraId="245887D9" w14:textId="77777777" w:rsidR="005C5314" w:rsidRDefault="00102E38">
      <w:pPr>
        <w:ind w:firstLine="420"/>
      </w:pPr>
      <w:r>
        <w:t>9</w:t>
      </w:r>
      <w:r>
        <w:rPr>
          <w:rFonts w:hint="eastAsia"/>
        </w:rPr>
        <w:t>、丙方在提供</w:t>
      </w:r>
      <w:r>
        <w:rPr>
          <w:rFonts w:hint="eastAsia"/>
        </w:rPr>
        <w:t xml:space="preserve"> CRC</w:t>
      </w:r>
      <w:r>
        <w:rPr>
          <w:rFonts w:hint="eastAsia"/>
        </w:rPr>
        <w:t>服务过程中，如接触到病患健康信息、医疗信息和其他个人信息，必须严格依照主要研究者的指示，并遵循相关法律法规及本协议中关于个人隐私保护的规定以及乙方对于病患隐私保护的相关规定。丙方不得以任何方式披露任何病患健康信息、医疗信息或其他个人信息。</w:t>
      </w:r>
    </w:p>
    <w:p w14:paraId="01C7BDBA" w14:textId="0FD7381C" w:rsidR="005C5314" w:rsidRDefault="00102E38">
      <w:pPr>
        <w:ind w:firstLine="420"/>
      </w:pPr>
      <w:r>
        <w:t>10</w:t>
      </w:r>
      <w:r>
        <w:rPr>
          <w:rFonts w:hint="eastAsia"/>
        </w:rPr>
        <w:t>、丙方派出的</w:t>
      </w:r>
      <w:r>
        <w:rPr>
          <w:rFonts w:hint="eastAsia"/>
        </w:rPr>
        <w:t>CRC</w:t>
      </w:r>
      <w:r>
        <w:rPr>
          <w:rFonts w:hint="eastAsia"/>
        </w:rPr>
        <w:t>及</w:t>
      </w:r>
      <w:r w:rsidR="00323D4A">
        <w:rPr>
          <w:rFonts w:hint="eastAsia"/>
        </w:rPr>
        <w:t>与</w:t>
      </w:r>
      <w:r>
        <w:t>丙方</w:t>
      </w:r>
      <w:r>
        <w:rPr>
          <w:rFonts w:hint="eastAsia"/>
        </w:rPr>
        <w:t>有关的所有人员在</w:t>
      </w:r>
      <w:r>
        <w:t>进行</w:t>
      </w:r>
      <w:r>
        <w:rPr>
          <w:rFonts w:hint="eastAsia"/>
        </w:rPr>
        <w:t>研究</w:t>
      </w:r>
      <w:r>
        <w:t>协调</w:t>
      </w:r>
      <w:r>
        <w:rPr>
          <w:rFonts w:hint="eastAsia"/>
        </w:rPr>
        <w:t>工作中不得参与原始数据的篡改、修改、修饰等，如有违反，丙方将承担所有的相关法律责任。</w:t>
      </w:r>
    </w:p>
    <w:p w14:paraId="5AF91373" w14:textId="69F740D9" w:rsidR="005C5314" w:rsidRDefault="00102E38">
      <w:pPr>
        <w:ind w:firstLine="420"/>
      </w:pPr>
      <w:r>
        <w:t>11</w:t>
      </w:r>
      <w:r>
        <w:rPr>
          <w:rFonts w:hint="eastAsia"/>
        </w:rPr>
        <w:t>、与</w:t>
      </w:r>
      <w:r>
        <w:t>CRC</w:t>
      </w:r>
      <w:r>
        <w:rPr>
          <w:rFonts w:hint="eastAsia"/>
        </w:rPr>
        <w:t>提供本协议下服务相关的过失和过错（</w:t>
      </w:r>
      <w:r>
        <w:rPr>
          <w:rFonts w:hint="eastAsia"/>
          <w:shd w:val="clear" w:color="auto" w:fill="FFFFFF"/>
        </w:rPr>
        <w:t>包括但不限于未遵守适用法律、本协议、研究方案、甲方或</w:t>
      </w:r>
      <w:r w:rsidR="0093558A">
        <w:rPr>
          <w:rFonts w:hint="eastAsia"/>
          <w:shd w:val="clear" w:color="auto" w:fill="FFFFFF"/>
        </w:rPr>
        <w:t>乙方</w:t>
      </w:r>
      <w:r>
        <w:rPr>
          <w:rFonts w:hint="eastAsia"/>
          <w:shd w:val="clear" w:color="auto" w:fill="FFFFFF"/>
        </w:rPr>
        <w:t>或主要研究者提出的符合方案和</w:t>
      </w:r>
      <w:r>
        <w:rPr>
          <w:rFonts w:hint="eastAsia"/>
          <w:shd w:val="clear" w:color="auto" w:fill="FFFFFF"/>
        </w:rPr>
        <w:t>SOP</w:t>
      </w:r>
      <w:r>
        <w:rPr>
          <w:rFonts w:hint="eastAsia"/>
          <w:shd w:val="clear" w:color="auto" w:fill="FFFFFF"/>
        </w:rPr>
        <w:t>的要求或规定，没有严格按照研究方案进行或违反常规操作等</w:t>
      </w:r>
      <w:r>
        <w:rPr>
          <w:rFonts w:hint="eastAsia"/>
        </w:rPr>
        <w:t>）而对第三方（包括但不限于受试者、甲方、乙方或主要研究者）造成的伤害或损失将由丙方全部承担。若</w:t>
      </w:r>
      <w:r>
        <w:rPr>
          <w:rFonts w:hint="eastAsia"/>
        </w:rPr>
        <w:t>CRC</w:t>
      </w:r>
      <w:r>
        <w:rPr>
          <w:rFonts w:hint="eastAsia"/>
        </w:rPr>
        <w:t>在执行主要研究者指示时，该指示明显违反</w:t>
      </w:r>
      <w:r>
        <w:rPr>
          <w:rFonts w:hint="eastAsia"/>
        </w:rPr>
        <w:t>GCP</w:t>
      </w:r>
      <w:r>
        <w:rPr>
          <w:rFonts w:hint="eastAsia"/>
        </w:rPr>
        <w:t>、研究方案或相关法规，</w:t>
      </w:r>
      <w:r>
        <w:rPr>
          <w:rFonts w:hint="eastAsia"/>
        </w:rPr>
        <w:t>CRC</w:t>
      </w:r>
      <w:r>
        <w:rPr>
          <w:rFonts w:hint="eastAsia"/>
        </w:rPr>
        <w:t>应当拒绝执行并及时向</w:t>
      </w:r>
      <w:r>
        <w:rPr>
          <w:rFonts w:hint="eastAsia"/>
        </w:rPr>
        <w:t>GCP</w:t>
      </w:r>
      <w:r>
        <w:rPr>
          <w:rFonts w:hint="eastAsia"/>
        </w:rPr>
        <w:t>办公室或伦理委员会报告；若</w:t>
      </w:r>
      <w:r>
        <w:rPr>
          <w:rFonts w:hint="eastAsia"/>
        </w:rPr>
        <w:t>CRC</w:t>
      </w:r>
      <w:r>
        <w:rPr>
          <w:rFonts w:hint="eastAsia"/>
        </w:rPr>
        <w:t>未予拒绝而导致损害，丙方与主要研究者按各自过错承担相应责任。</w:t>
      </w:r>
    </w:p>
    <w:p w14:paraId="1D0B922C" w14:textId="77777777" w:rsidR="005C5314" w:rsidRDefault="00102E38">
      <w:pPr>
        <w:ind w:firstLine="420"/>
      </w:pPr>
      <w:r>
        <w:t>12</w:t>
      </w:r>
      <w:r>
        <w:rPr>
          <w:rFonts w:hint="eastAsia"/>
        </w:rPr>
        <w:t>、</w:t>
      </w:r>
      <w:r>
        <w:rPr>
          <w:rFonts w:hint="eastAsia"/>
        </w:rPr>
        <w:t>CRC</w:t>
      </w:r>
      <w:r>
        <w:t>为</w:t>
      </w:r>
      <w:r>
        <w:rPr>
          <w:rFonts w:hint="eastAsia"/>
        </w:rPr>
        <w:t>丙方</w:t>
      </w:r>
      <w:r>
        <w:t>雇员，与甲方、</w:t>
      </w:r>
      <w:r>
        <w:rPr>
          <w:rFonts w:hint="eastAsia"/>
        </w:rPr>
        <w:t>乙方</w:t>
      </w:r>
      <w:r>
        <w:t>以及主要研究者均不存在劳动关系。</w:t>
      </w:r>
    </w:p>
    <w:p w14:paraId="2EF7C19D" w14:textId="77777777" w:rsidR="005C5314" w:rsidRDefault="00102E38">
      <w:pPr>
        <w:ind w:firstLine="420"/>
      </w:pPr>
      <w:r>
        <w:rPr>
          <w:rFonts w:hint="eastAsia"/>
        </w:rPr>
        <w:t>1</w:t>
      </w:r>
      <w:r>
        <w:t>3</w:t>
      </w:r>
      <w:r>
        <w:rPr>
          <w:rFonts w:hint="eastAsia"/>
        </w:rPr>
        <w:t>、丙方</w:t>
      </w:r>
      <w:r>
        <w:t>将对</w:t>
      </w:r>
      <w:r>
        <w:rPr>
          <w:rFonts w:hint="eastAsia"/>
        </w:rPr>
        <w:t>其</w:t>
      </w:r>
      <w:r>
        <w:t>以及</w:t>
      </w:r>
      <w:r>
        <w:rPr>
          <w:rFonts w:hint="eastAsia"/>
        </w:rPr>
        <w:t>员工</w:t>
      </w:r>
      <w:r>
        <w:t>的行为（</w:t>
      </w:r>
      <w:r>
        <w:rPr>
          <w:rFonts w:hint="eastAsia"/>
        </w:rPr>
        <w:t>包括</w:t>
      </w:r>
      <w:r>
        <w:t>作为与不作为）</w:t>
      </w:r>
      <w:r>
        <w:rPr>
          <w:rFonts w:hint="eastAsia"/>
        </w:rPr>
        <w:t>承担</w:t>
      </w:r>
      <w:r>
        <w:t>完全责任。</w:t>
      </w:r>
    </w:p>
    <w:p w14:paraId="50FE631F" w14:textId="77777777" w:rsidR="0073033C" w:rsidRDefault="0073033C" w:rsidP="0073033C">
      <w:pPr>
        <w:ind w:firstLine="420"/>
      </w:pPr>
      <w:r>
        <w:rPr>
          <w:rFonts w:hint="eastAsia"/>
        </w:rPr>
        <w:t>14</w:t>
      </w:r>
      <w:r>
        <w:rPr>
          <w:rFonts w:hint="eastAsia"/>
        </w:rPr>
        <w:t>、甲方有权定期了解、监督和检查临床研究进展情况，但甲方不负责</w:t>
      </w:r>
      <w:r>
        <w:rPr>
          <w:rFonts w:hint="eastAsia"/>
        </w:rPr>
        <w:t>CRC</w:t>
      </w:r>
      <w:r>
        <w:rPr>
          <w:rFonts w:hint="eastAsia"/>
        </w:rPr>
        <w:t>的任何业务管理及实际业务处理。尽管有前述规定，若因</w:t>
      </w:r>
      <w:r>
        <w:rPr>
          <w:rFonts w:hint="eastAsia"/>
        </w:rPr>
        <w:t>CRC</w:t>
      </w:r>
      <w:r>
        <w:rPr>
          <w:rFonts w:hint="eastAsia"/>
        </w:rPr>
        <w:t>分配不合理影响研究项目进度和试验质量的，甲方有权向丙方提出人员管理意见。</w:t>
      </w:r>
    </w:p>
    <w:p w14:paraId="3E40A4C8" w14:textId="509F2C82" w:rsidR="0073033C" w:rsidRPr="0073033C" w:rsidRDefault="0073033C" w:rsidP="0073033C">
      <w:pPr>
        <w:ind w:firstLine="420"/>
      </w:pPr>
      <w:r>
        <w:rPr>
          <w:rFonts w:hint="eastAsia"/>
        </w:rPr>
        <w:t>15</w:t>
      </w:r>
      <w:r>
        <w:rPr>
          <w:rFonts w:hint="eastAsia"/>
        </w:rPr>
        <w:t>、乙方及主要研究者负责指导和管理</w:t>
      </w:r>
      <w:r>
        <w:rPr>
          <w:rFonts w:hint="eastAsia"/>
        </w:rPr>
        <w:t>CRC</w:t>
      </w:r>
      <w:r>
        <w:rPr>
          <w:rFonts w:hint="eastAsia"/>
        </w:rPr>
        <w:t>的具体工作，协助</w:t>
      </w:r>
      <w:r>
        <w:rPr>
          <w:rFonts w:hint="eastAsia"/>
        </w:rPr>
        <w:t>CRC</w:t>
      </w:r>
      <w:r>
        <w:rPr>
          <w:rFonts w:hint="eastAsia"/>
        </w:rPr>
        <w:t>解决工作中遇到的问题，并对</w:t>
      </w:r>
      <w:r>
        <w:rPr>
          <w:rFonts w:hint="eastAsia"/>
        </w:rPr>
        <w:t>CRC</w:t>
      </w:r>
      <w:r>
        <w:rPr>
          <w:rFonts w:hint="eastAsia"/>
        </w:rPr>
        <w:t>工作及时确认。</w:t>
      </w:r>
    </w:p>
    <w:p w14:paraId="289C6972" w14:textId="77777777" w:rsidR="005C5314" w:rsidRDefault="00102E38">
      <w:pPr>
        <w:pStyle w:val="1"/>
      </w:pPr>
      <w:r>
        <w:t>三、数据</w:t>
      </w:r>
      <w:r>
        <w:rPr>
          <w:rFonts w:hint="eastAsia"/>
        </w:rPr>
        <w:t>的所有权</w:t>
      </w:r>
    </w:p>
    <w:p w14:paraId="48FD469A" w14:textId="48CB783E" w:rsidR="005C5314" w:rsidRDefault="00102E38">
      <w:pPr>
        <w:ind w:firstLine="420"/>
      </w:pPr>
      <w:r>
        <w:rPr>
          <w:rFonts w:hint="eastAsia"/>
        </w:rPr>
        <w:t>1</w:t>
      </w:r>
      <w:r w:rsidR="00EB46C0">
        <w:rPr>
          <w:rFonts w:hint="eastAsia"/>
        </w:rPr>
        <w:t>、</w:t>
      </w:r>
      <w:r>
        <w:rPr>
          <w:rFonts w:hint="eastAsia"/>
        </w:rPr>
        <w:t>原始医疗数据：受试者在乙方产生的原始医疗数据（包括但不限于病历、检验检查原始记录、影像学原始资料等）的所有权及管理权归乙方所有。乙方依法履行医疗文书管理及患者隐私保护职责。</w:t>
      </w:r>
    </w:p>
    <w:p w14:paraId="73454858" w14:textId="0A262DC0" w:rsidR="005C5314" w:rsidRDefault="00102E38">
      <w:pPr>
        <w:ind w:firstLine="420"/>
      </w:pPr>
      <w:r>
        <w:rPr>
          <w:rFonts w:hint="eastAsia"/>
        </w:rPr>
        <w:t>2</w:t>
      </w:r>
      <w:r w:rsidR="00EB46C0">
        <w:rPr>
          <w:rFonts w:hint="eastAsia"/>
        </w:rPr>
        <w:t>、</w:t>
      </w:r>
      <w:r>
        <w:rPr>
          <w:rFonts w:hint="eastAsia"/>
        </w:rPr>
        <w:t>研究数据：在本项目研究过程中产生的研究数据（包括但不限于病例报告表（</w:t>
      </w:r>
      <w:r>
        <w:rPr>
          <w:rFonts w:hint="eastAsia"/>
        </w:rPr>
        <w:t>CRF</w:t>
      </w:r>
      <w:r>
        <w:rPr>
          <w:rFonts w:hint="eastAsia"/>
        </w:rPr>
        <w:t>）、电子数据采集系统（</w:t>
      </w:r>
      <w:r>
        <w:rPr>
          <w:rFonts w:hint="eastAsia"/>
        </w:rPr>
        <w:t>EDC</w:t>
      </w:r>
      <w:r>
        <w:rPr>
          <w:rFonts w:hint="eastAsia"/>
        </w:rPr>
        <w:t>）录入数据、统计分析结果、总结报告等）的所有权及知识产权归甲方所有。</w:t>
      </w:r>
    </w:p>
    <w:p w14:paraId="01AEF876" w14:textId="37C2AE5D" w:rsidR="005C5314" w:rsidRDefault="00102E38">
      <w:pPr>
        <w:ind w:firstLine="420"/>
      </w:pPr>
      <w:r>
        <w:rPr>
          <w:rFonts w:hint="eastAsia"/>
        </w:rPr>
        <w:t>3</w:t>
      </w:r>
      <w:r w:rsidR="00EB46C0">
        <w:rPr>
          <w:rFonts w:hint="eastAsia"/>
        </w:rPr>
        <w:t>、</w:t>
      </w:r>
      <w:r>
        <w:rPr>
          <w:rFonts w:hint="eastAsia"/>
        </w:rPr>
        <w:t>授权使用：丙方仅可在本协议约定及主要研究者授权范围内接触必要的数据，不得将任何数据用于本协议目的之外的用途。</w:t>
      </w:r>
    </w:p>
    <w:p w14:paraId="128488AE" w14:textId="77777777" w:rsidR="005C5314" w:rsidRDefault="00102E38">
      <w:pPr>
        <w:pStyle w:val="1"/>
      </w:pPr>
      <w:r>
        <w:rPr>
          <w:rFonts w:hint="eastAsia"/>
        </w:rPr>
        <w:t>四、保密义务</w:t>
      </w:r>
    </w:p>
    <w:p w14:paraId="4BE83364" w14:textId="77777777" w:rsidR="005C5314" w:rsidRDefault="00102E38">
      <w:pPr>
        <w:ind w:firstLine="420"/>
      </w:pPr>
      <w:r>
        <w:rPr>
          <w:rFonts w:hint="eastAsia"/>
        </w:rPr>
        <w:t>未经一方事先书面同意，其他方不得将本协议的内容、为起草本协议而交换的信息以及在履行本协议过程中知悉、获得或者产生的任何数据、文档、信息和报告（“保密信息”）</w:t>
      </w:r>
      <w:r>
        <w:rPr>
          <w:rFonts w:hint="eastAsia"/>
        </w:rPr>
        <w:lastRenderedPageBreak/>
        <w:t>透露、或转让给任何协议以外的第三方或许可任何协议以外的第三方透露、使用或转让。本协议终止后，本条规定的保密义务应继续有效。如果违反本条规定，应承担由此给其他方造成的所有损失。尽管有前述规定，协议各方仍可向其人员透露保密信息，但这种透露应当是协议各方为履行其在本协议下的义务所必需的，并且应使上述人员同意承担与本协议中所包含的保密义务同样或更严格的保密义务。协议各方的人员所造成的任何保密信息的泄漏应视为其所属的协议方泄密，应由该协议方承担责任。</w:t>
      </w:r>
    </w:p>
    <w:p w14:paraId="225307DF" w14:textId="77777777" w:rsidR="005C5314" w:rsidRDefault="00102E38">
      <w:pPr>
        <w:ind w:firstLine="420"/>
      </w:pPr>
      <w:r>
        <w:rPr>
          <w:rFonts w:hint="eastAsia"/>
        </w:rPr>
        <w:t>各方承诺严格遵守《个人信息保护法》及相关法规，对受试者个人信息、健康信息及医疗信息承担严格保密义务。任何一方或其人员违反保密义务，应依法承担相应法律责任。</w:t>
      </w:r>
    </w:p>
    <w:p w14:paraId="7A33DFF0" w14:textId="77777777" w:rsidR="005C5314" w:rsidRDefault="00102E38">
      <w:pPr>
        <w:pStyle w:val="1"/>
      </w:pPr>
      <w:r>
        <w:rPr>
          <w:rFonts w:hint="eastAsia"/>
        </w:rPr>
        <w:t>五</w:t>
      </w:r>
      <w:r>
        <w:t>、违约责任</w:t>
      </w:r>
    </w:p>
    <w:p w14:paraId="5F3E2742" w14:textId="77777777" w:rsidR="005C5314" w:rsidRDefault="00102E38">
      <w:pPr>
        <w:ind w:firstLine="420"/>
      </w:pPr>
      <w:r>
        <w:rPr>
          <w:rFonts w:hint="eastAsia"/>
        </w:rPr>
        <w:t>1</w:t>
      </w:r>
      <w:r>
        <w:rPr>
          <w:rFonts w:hint="eastAsia"/>
        </w:rPr>
        <w:t>、任何一方违反本协议项下所作的任何一项约定或未履行本协议下任何一项义务行为均构成违约，守约方有权要求违约方在合理期限内补正或采取补救措施，并有权要求违约方赔偿其违约行为给守约方造成的损失和费用。</w:t>
      </w:r>
    </w:p>
    <w:p w14:paraId="7F9B3AEC" w14:textId="1A781E6A" w:rsidR="005C5314" w:rsidRDefault="00102E38">
      <w:pPr>
        <w:ind w:firstLine="420"/>
      </w:pPr>
      <w:r>
        <w:rPr>
          <w:rFonts w:hint="eastAsia"/>
        </w:rPr>
        <w:t>2</w:t>
      </w:r>
      <w:r>
        <w:rPr>
          <w:rFonts w:hint="eastAsia"/>
        </w:rPr>
        <w:t>、如任何一方实质性违反本协议项下所作的任何一项约定，或实质性的未履行本协议项下任何一项义务，且违约方在合理期限内或在守约方书面通知违约方并提出补正要求后</w:t>
      </w:r>
      <w:r>
        <w:rPr>
          <w:rFonts w:hint="eastAsia"/>
        </w:rPr>
        <w:t>10</w:t>
      </w:r>
      <w:r>
        <w:rPr>
          <w:rFonts w:hint="eastAsia"/>
        </w:rPr>
        <w:t>天内仍未补正或采取补救措施的，则守约方有权经书面通知立即终止本协议，并要求违约方给予全部的损害赔偿</w:t>
      </w:r>
      <w:r w:rsidR="002D7FE1">
        <w:rPr>
          <w:rFonts w:hint="eastAsia"/>
        </w:rPr>
        <w:t>。</w:t>
      </w:r>
    </w:p>
    <w:p w14:paraId="24E1FC41" w14:textId="77777777" w:rsidR="005C5314" w:rsidRDefault="00102E38">
      <w:pPr>
        <w:pStyle w:val="1"/>
      </w:pPr>
      <w:r>
        <w:rPr>
          <w:rFonts w:hint="eastAsia"/>
        </w:rPr>
        <w:t>六、争议的解决</w:t>
      </w:r>
    </w:p>
    <w:p w14:paraId="5E2B5162" w14:textId="77777777" w:rsidR="005C5314" w:rsidRDefault="00102E38">
      <w:pPr>
        <w:ind w:firstLine="420"/>
      </w:pPr>
      <w:r>
        <w:rPr>
          <w:rFonts w:hint="eastAsia"/>
        </w:rPr>
        <w:t>各方就本协议项下条款的解释和履行发生争议时，各方应首先通过友好协商解决该争议。如果协商不成，任何一方均有权将有关争议向乙方</w:t>
      </w:r>
      <w:r>
        <w:t>所在地</w:t>
      </w:r>
      <w:r>
        <w:rPr>
          <w:rFonts w:hint="eastAsia"/>
        </w:rPr>
        <w:t>有管辖权的</w:t>
      </w:r>
      <w:r>
        <w:t>法院提起诉讼。</w:t>
      </w:r>
    </w:p>
    <w:p w14:paraId="33AD2CB9" w14:textId="77777777" w:rsidR="005C5314" w:rsidRDefault="00102E38">
      <w:pPr>
        <w:pStyle w:val="1"/>
      </w:pPr>
      <w:r>
        <w:rPr>
          <w:rFonts w:hint="eastAsia"/>
        </w:rPr>
        <w:t>七、其他</w:t>
      </w:r>
    </w:p>
    <w:p w14:paraId="03F69A84" w14:textId="77777777" w:rsidR="005C5314" w:rsidRDefault="00102E38">
      <w:pPr>
        <w:ind w:firstLine="420"/>
      </w:pPr>
      <w:r>
        <w:t>1</w:t>
      </w:r>
      <w:r>
        <w:rPr>
          <w:rFonts w:hint="eastAsia"/>
        </w:rPr>
        <w:t>、未经乙方事先书面同意，丙方不得将其在本协议项下的权利或义务转包或分包给任何第三方。</w:t>
      </w:r>
    </w:p>
    <w:p w14:paraId="77821167" w14:textId="074BFD14" w:rsidR="005C5314" w:rsidRDefault="00102E38">
      <w:pPr>
        <w:ind w:firstLine="420"/>
      </w:pPr>
      <w:r>
        <w:rPr>
          <w:rFonts w:hint="eastAsia"/>
        </w:rPr>
        <w:t>2</w:t>
      </w:r>
      <w:r>
        <w:rPr>
          <w:rFonts w:hint="eastAsia"/>
        </w:rPr>
        <w:t>、丙方依据本协议向乙方提供服务的人员将始终是丙方的雇员，丙方应自行负责该雇员的工资、福利及社会保险等一切事宜，并应由丙方承担作为用人单位的所有责任和义务。丙方派遣的</w:t>
      </w:r>
      <w:r>
        <w:rPr>
          <w:rFonts w:hint="eastAsia"/>
        </w:rPr>
        <w:t>CRC</w:t>
      </w:r>
      <w:r>
        <w:rPr>
          <w:rFonts w:hint="eastAsia"/>
        </w:rPr>
        <w:t>应在乙方</w:t>
      </w:r>
      <w:r>
        <w:rPr>
          <w:rFonts w:hint="eastAsia"/>
        </w:rPr>
        <w:t>GCP</w:t>
      </w:r>
      <w:r>
        <w:rPr>
          <w:rFonts w:hint="eastAsia"/>
        </w:rPr>
        <w:t>办公室登记备案，并遵守乙方</w:t>
      </w:r>
      <w:r w:rsidR="00BB18A4" w:rsidRPr="00BB18A4">
        <w:rPr>
          <w:rFonts w:hint="eastAsia"/>
        </w:rPr>
        <w:t>相关管理制度</w:t>
      </w:r>
      <w:r>
        <w:rPr>
          <w:rFonts w:hint="eastAsia"/>
        </w:rPr>
        <w:t>及工作纪律要求。</w:t>
      </w:r>
      <w:r>
        <w:rPr>
          <w:rFonts w:hint="eastAsia"/>
        </w:rPr>
        <w:t>CRC</w:t>
      </w:r>
      <w:r>
        <w:rPr>
          <w:rFonts w:hint="eastAsia"/>
        </w:rPr>
        <w:t>在院内工作期间，须遵守医院感染控制、消防、信息安全等各项管理规定。</w:t>
      </w:r>
    </w:p>
    <w:p w14:paraId="062BE158" w14:textId="77777777" w:rsidR="005C5314" w:rsidRDefault="00102E38">
      <w:pPr>
        <w:ind w:firstLine="420"/>
      </w:pPr>
      <w:r>
        <w:rPr>
          <w:rFonts w:hint="eastAsia"/>
        </w:rPr>
        <w:t>3</w:t>
      </w:r>
      <w:r>
        <w:rPr>
          <w:rFonts w:hint="eastAsia"/>
        </w:rPr>
        <w:t>、任何</w:t>
      </w:r>
      <w:r>
        <w:t>一方不得更改</w:t>
      </w:r>
      <w:r>
        <w:rPr>
          <w:rFonts w:hint="eastAsia"/>
        </w:rPr>
        <w:t>协议。</w:t>
      </w:r>
      <w:r>
        <w:t>若</w:t>
      </w:r>
      <w:r>
        <w:rPr>
          <w:rFonts w:hint="eastAsia"/>
        </w:rPr>
        <w:t>确需</w:t>
      </w:r>
      <w:r>
        <w:t>更改，需征得</w:t>
      </w:r>
      <w:r>
        <w:rPr>
          <w:rFonts w:hint="eastAsia"/>
        </w:rPr>
        <w:t>三</w:t>
      </w:r>
      <w:r>
        <w:t>方同意。</w:t>
      </w:r>
    </w:p>
    <w:p w14:paraId="6D76D6F0" w14:textId="77777777" w:rsidR="005C5314" w:rsidRDefault="00102E38">
      <w:pPr>
        <w:ind w:firstLine="420"/>
      </w:pPr>
      <w:r>
        <w:t>4</w:t>
      </w:r>
      <w:r>
        <w:rPr>
          <w:rFonts w:hint="eastAsia"/>
        </w:rPr>
        <w:t>、本协议附件与本协议正文具有同等法律效力。</w:t>
      </w:r>
    </w:p>
    <w:p w14:paraId="3419BDBA" w14:textId="77777777" w:rsidR="00B478BD" w:rsidRDefault="00102E38">
      <w:pPr>
        <w:ind w:firstLine="420"/>
      </w:pPr>
      <w:r>
        <w:t>5</w:t>
      </w:r>
      <w:r>
        <w:rPr>
          <w:rFonts w:hint="eastAsia"/>
        </w:rPr>
        <w:t>、</w:t>
      </w:r>
      <w:bookmarkStart w:id="0" w:name="OLE_LINK17"/>
      <w:bookmarkStart w:id="1" w:name="OLE_LINK18"/>
      <w:r w:rsidR="00B478BD">
        <w:rPr>
          <w:rFonts w:hint="eastAsia"/>
        </w:rPr>
        <w:t>除各方在任何其他书面协议中另有明文约定或者本协议另有规定外，本协议于下述日期或情形发生时终止（以先到者为准）（</w:t>
      </w:r>
      <w:r w:rsidR="00B478BD">
        <w:rPr>
          <w:rFonts w:hint="eastAsia"/>
        </w:rPr>
        <w:t>1</w:t>
      </w:r>
      <w:r w:rsidR="00B478BD">
        <w:rPr>
          <w:rFonts w:hint="eastAsia"/>
        </w:rPr>
        <w:t>）丙方服务期满之日；或（</w:t>
      </w:r>
      <w:r w:rsidR="00B478BD">
        <w:rPr>
          <w:rFonts w:hint="eastAsia"/>
        </w:rPr>
        <w:t>2</w:t>
      </w:r>
      <w:r w:rsidR="00B478BD">
        <w:rPr>
          <w:rFonts w:hint="eastAsia"/>
        </w:rPr>
        <w:t>）服务协议终止之日；或（</w:t>
      </w:r>
      <w:r w:rsidR="00B478BD">
        <w:rPr>
          <w:rFonts w:hint="eastAsia"/>
        </w:rPr>
        <w:t>3</w:t>
      </w:r>
      <w:r w:rsidR="00B478BD">
        <w:rPr>
          <w:rFonts w:hint="eastAsia"/>
        </w:rPr>
        <w:t>）甲方提前</w:t>
      </w:r>
      <w:r w:rsidR="00B478BD">
        <w:rPr>
          <w:rFonts w:hint="eastAsia"/>
        </w:rPr>
        <w:t>30</w:t>
      </w:r>
      <w:r w:rsidR="00B478BD">
        <w:rPr>
          <w:rFonts w:hint="eastAsia"/>
        </w:rPr>
        <w:t>日向丙方和乙方发送终止本协议的通知。本协议终止后，保密、赔偿等相关条款应继续保持有效。</w:t>
      </w:r>
    </w:p>
    <w:p w14:paraId="02A3398D" w14:textId="61EAC908" w:rsidR="005C5314" w:rsidRDefault="00B478BD">
      <w:pPr>
        <w:ind w:firstLine="420"/>
        <w:rPr>
          <w:rFonts w:ascii="宋体" w:hAnsi="宋体"/>
          <w:b/>
          <w:sz w:val="28"/>
          <w:szCs w:val="21"/>
        </w:rPr>
        <w:sectPr w:rsidR="005C5314">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pPr>
      <w:r>
        <w:rPr>
          <w:rFonts w:hint="eastAsia"/>
        </w:rPr>
        <w:lastRenderedPageBreak/>
        <w:t>6</w:t>
      </w:r>
      <w:r>
        <w:rPr>
          <w:rFonts w:hint="eastAsia"/>
        </w:rPr>
        <w:t>、</w:t>
      </w:r>
      <w:r w:rsidR="00102E38">
        <w:rPr>
          <w:rFonts w:hint="eastAsia"/>
        </w:rPr>
        <w:t>协议生效：本协议经各方签署后生效。本协议一式陆份，甲、乙、丙三方各执贰份，具有同等效力。</w:t>
      </w:r>
      <w:bookmarkEnd w:id="0"/>
      <w:bookmarkEnd w:id="1"/>
    </w:p>
    <w:p w14:paraId="4ADABE49" w14:textId="77777777" w:rsidR="005C5314" w:rsidRDefault="00102E38">
      <w:pPr>
        <w:spacing w:afterLines="100" w:after="312"/>
        <w:ind w:firstLineChars="0" w:firstLine="0"/>
        <w:jc w:val="center"/>
        <w:rPr>
          <w:rFonts w:ascii="宋体" w:hAnsi="宋体"/>
          <w:b/>
          <w:sz w:val="28"/>
          <w:szCs w:val="21"/>
        </w:rPr>
      </w:pPr>
      <w:r>
        <w:rPr>
          <w:rFonts w:ascii="宋体" w:hAnsi="宋体" w:hint="eastAsia"/>
          <w:b/>
          <w:sz w:val="28"/>
          <w:szCs w:val="21"/>
        </w:rPr>
        <w:lastRenderedPageBreak/>
        <w:t>【签署页】</w:t>
      </w:r>
    </w:p>
    <w:tbl>
      <w:tblPr>
        <w:tblW w:w="84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788"/>
        <w:gridCol w:w="889"/>
        <w:gridCol w:w="2347"/>
      </w:tblGrid>
      <w:tr w:rsidR="005C5314" w14:paraId="463CC47B" w14:textId="77777777">
        <w:trPr>
          <w:trHeight w:val="737"/>
          <w:jc w:val="center"/>
        </w:trPr>
        <w:tc>
          <w:tcPr>
            <w:tcW w:w="8429" w:type="dxa"/>
            <w:gridSpan w:val="4"/>
            <w:vAlign w:val="center"/>
          </w:tcPr>
          <w:p w14:paraId="0AA3A7F6" w14:textId="77777777" w:rsidR="005C5314" w:rsidRDefault="00102E38">
            <w:pPr>
              <w:ind w:firstLineChars="0" w:firstLine="0"/>
              <w:rPr>
                <w:rFonts w:ascii="宋体" w:hAnsi="宋体"/>
                <w:b/>
              </w:rPr>
            </w:pPr>
            <w:r>
              <w:rPr>
                <w:rFonts w:ascii="宋体" w:hAnsi="宋体" w:hint="eastAsia"/>
                <w:b/>
                <w:sz w:val="22"/>
              </w:rPr>
              <w:t>甲方</w:t>
            </w:r>
          </w:p>
        </w:tc>
      </w:tr>
      <w:tr w:rsidR="005C5314" w14:paraId="45EEAA4C" w14:textId="77777777">
        <w:trPr>
          <w:trHeight w:val="737"/>
          <w:jc w:val="center"/>
        </w:trPr>
        <w:tc>
          <w:tcPr>
            <w:tcW w:w="2405" w:type="dxa"/>
            <w:vAlign w:val="center"/>
          </w:tcPr>
          <w:p w14:paraId="5E9CB972" w14:textId="77777777" w:rsidR="005C5314" w:rsidRDefault="00102E38">
            <w:pPr>
              <w:ind w:firstLineChars="0" w:firstLine="0"/>
              <w:jc w:val="center"/>
              <w:rPr>
                <w:rFonts w:ascii="宋体" w:hAnsi="宋体"/>
                <w:b/>
              </w:rPr>
            </w:pPr>
            <w:r>
              <w:rPr>
                <w:rFonts w:ascii="宋体" w:hAnsi="宋体" w:hint="eastAsia"/>
                <w:b/>
              </w:rPr>
              <w:t>单位</w:t>
            </w:r>
            <w:r>
              <w:rPr>
                <w:rFonts w:ascii="宋体" w:hAnsi="宋体"/>
                <w:b/>
              </w:rPr>
              <w:t>名称（</w:t>
            </w:r>
            <w:r>
              <w:rPr>
                <w:rFonts w:ascii="宋体" w:hAnsi="宋体" w:hint="eastAsia"/>
                <w:b/>
              </w:rPr>
              <w:t>签章</w:t>
            </w:r>
            <w:r>
              <w:rPr>
                <w:rFonts w:ascii="宋体" w:hAnsi="宋体"/>
                <w:b/>
              </w:rPr>
              <w:t>）</w:t>
            </w:r>
            <w:r>
              <w:rPr>
                <w:rFonts w:ascii="宋体" w:hAnsi="宋体" w:hint="eastAsia"/>
                <w:b/>
              </w:rPr>
              <w:t>：</w:t>
            </w:r>
          </w:p>
        </w:tc>
        <w:tc>
          <w:tcPr>
            <w:tcW w:w="6024" w:type="dxa"/>
            <w:gridSpan w:val="3"/>
            <w:vAlign w:val="center"/>
          </w:tcPr>
          <w:p w14:paraId="124B3A51" w14:textId="77777777" w:rsidR="005C5314" w:rsidRDefault="005C5314">
            <w:pPr>
              <w:ind w:firstLineChars="0" w:firstLine="0"/>
              <w:rPr>
                <w:rFonts w:ascii="宋体" w:hAnsi="宋体"/>
                <w:b/>
              </w:rPr>
            </w:pPr>
          </w:p>
        </w:tc>
      </w:tr>
      <w:tr w:rsidR="005C5314" w14:paraId="039EA812" w14:textId="77777777">
        <w:trPr>
          <w:trHeight w:val="737"/>
          <w:jc w:val="center"/>
        </w:trPr>
        <w:tc>
          <w:tcPr>
            <w:tcW w:w="2405" w:type="dxa"/>
            <w:vAlign w:val="center"/>
          </w:tcPr>
          <w:p w14:paraId="2E7BF8C6" w14:textId="77777777" w:rsidR="005C5314" w:rsidRDefault="00102E38">
            <w:pPr>
              <w:ind w:firstLineChars="0" w:firstLine="0"/>
              <w:jc w:val="center"/>
              <w:rPr>
                <w:rFonts w:ascii="宋体" w:hAnsi="宋体"/>
                <w:b/>
              </w:rPr>
            </w:pPr>
            <w:r>
              <w:rPr>
                <w:rFonts w:ascii="宋体" w:hAnsi="宋体" w:hint="eastAsia"/>
                <w:b/>
              </w:rPr>
              <w:t>授权代表</w:t>
            </w:r>
            <w:r>
              <w:rPr>
                <w:rFonts w:ascii="宋体" w:hAnsi="宋体"/>
                <w:b/>
              </w:rPr>
              <w:t>签字</w:t>
            </w:r>
          </w:p>
        </w:tc>
        <w:tc>
          <w:tcPr>
            <w:tcW w:w="2788" w:type="dxa"/>
            <w:vAlign w:val="center"/>
          </w:tcPr>
          <w:p w14:paraId="02D79980" w14:textId="77777777" w:rsidR="005C5314" w:rsidRDefault="005C5314">
            <w:pPr>
              <w:spacing w:beforeLines="50" w:before="156" w:afterLines="50" w:after="156"/>
              <w:ind w:firstLineChars="0" w:firstLine="0"/>
              <w:rPr>
                <w:rFonts w:ascii="宋体" w:hAnsi="宋体"/>
                <w:b/>
              </w:rPr>
            </w:pPr>
          </w:p>
        </w:tc>
        <w:tc>
          <w:tcPr>
            <w:tcW w:w="889" w:type="dxa"/>
            <w:vAlign w:val="center"/>
          </w:tcPr>
          <w:p w14:paraId="171536DA" w14:textId="77777777" w:rsidR="005C5314" w:rsidRDefault="00102E38">
            <w:pPr>
              <w:spacing w:beforeLines="50" w:before="156" w:afterLines="50" w:after="156"/>
              <w:ind w:firstLineChars="0" w:firstLine="0"/>
              <w:jc w:val="center"/>
              <w:rPr>
                <w:rFonts w:ascii="宋体" w:hAnsi="宋体"/>
                <w:b/>
              </w:rPr>
            </w:pPr>
            <w:r>
              <w:rPr>
                <w:rFonts w:ascii="宋体" w:hAnsi="宋体" w:hint="eastAsia"/>
                <w:b/>
              </w:rPr>
              <w:t>日 期</w:t>
            </w:r>
          </w:p>
        </w:tc>
        <w:tc>
          <w:tcPr>
            <w:tcW w:w="2347" w:type="dxa"/>
            <w:vAlign w:val="center"/>
          </w:tcPr>
          <w:p w14:paraId="78D0038C" w14:textId="77777777" w:rsidR="005C5314" w:rsidRDefault="005C5314">
            <w:pPr>
              <w:spacing w:beforeLines="50" w:before="156" w:afterLines="50" w:after="156"/>
              <w:ind w:firstLineChars="0" w:firstLine="0"/>
              <w:rPr>
                <w:rFonts w:ascii="宋体" w:hAnsi="宋体"/>
                <w:b/>
              </w:rPr>
            </w:pPr>
          </w:p>
        </w:tc>
      </w:tr>
      <w:tr w:rsidR="005C5314" w14:paraId="2C8C901C" w14:textId="77777777">
        <w:trPr>
          <w:trHeight w:val="680"/>
          <w:jc w:val="center"/>
        </w:trPr>
        <w:tc>
          <w:tcPr>
            <w:tcW w:w="8429" w:type="dxa"/>
            <w:gridSpan w:val="4"/>
            <w:vAlign w:val="center"/>
          </w:tcPr>
          <w:p w14:paraId="411FFA73" w14:textId="77777777" w:rsidR="005C5314" w:rsidRDefault="00102E38">
            <w:pPr>
              <w:ind w:firstLineChars="0" w:firstLine="0"/>
              <w:rPr>
                <w:rFonts w:ascii="宋体" w:hAnsi="宋体"/>
                <w:b/>
                <w:u w:val="single"/>
              </w:rPr>
            </w:pPr>
            <w:r>
              <w:rPr>
                <w:rFonts w:ascii="宋体" w:hAnsi="宋体" w:hint="eastAsia"/>
                <w:b/>
                <w:sz w:val="22"/>
              </w:rPr>
              <w:t>乙方</w:t>
            </w:r>
          </w:p>
        </w:tc>
      </w:tr>
      <w:tr w:rsidR="005C5314" w14:paraId="38E6FAFC" w14:textId="77777777">
        <w:trPr>
          <w:trHeight w:val="737"/>
          <w:jc w:val="center"/>
        </w:trPr>
        <w:tc>
          <w:tcPr>
            <w:tcW w:w="2405" w:type="dxa"/>
            <w:vAlign w:val="center"/>
          </w:tcPr>
          <w:p w14:paraId="25B703DA" w14:textId="77777777" w:rsidR="005C5314" w:rsidRDefault="00102E38">
            <w:pPr>
              <w:ind w:firstLineChars="0" w:firstLine="0"/>
              <w:jc w:val="center"/>
              <w:rPr>
                <w:rFonts w:ascii="宋体" w:hAnsi="宋体"/>
                <w:b/>
              </w:rPr>
            </w:pPr>
            <w:r>
              <w:rPr>
                <w:rFonts w:ascii="宋体" w:hAnsi="宋体" w:hint="eastAsia"/>
                <w:b/>
              </w:rPr>
              <w:t>单位名称</w:t>
            </w:r>
            <w:r>
              <w:rPr>
                <w:rFonts w:ascii="宋体" w:hAnsi="宋体"/>
                <w:b/>
              </w:rPr>
              <w:t>（</w:t>
            </w:r>
            <w:r>
              <w:rPr>
                <w:rFonts w:ascii="宋体" w:hAnsi="宋体" w:hint="eastAsia"/>
                <w:b/>
              </w:rPr>
              <w:t>签章</w:t>
            </w:r>
            <w:r>
              <w:rPr>
                <w:rFonts w:ascii="宋体" w:hAnsi="宋体"/>
                <w:b/>
              </w:rPr>
              <w:t>）</w:t>
            </w:r>
            <w:r>
              <w:rPr>
                <w:rFonts w:ascii="宋体" w:hAnsi="宋体" w:hint="eastAsia"/>
                <w:b/>
              </w:rPr>
              <w:t>：</w:t>
            </w:r>
          </w:p>
        </w:tc>
        <w:tc>
          <w:tcPr>
            <w:tcW w:w="6024" w:type="dxa"/>
            <w:gridSpan w:val="3"/>
            <w:vAlign w:val="center"/>
          </w:tcPr>
          <w:p w14:paraId="6A8A55F4" w14:textId="77777777" w:rsidR="005C5314" w:rsidRDefault="00102E38">
            <w:pPr>
              <w:ind w:firstLineChars="0" w:firstLine="0"/>
              <w:rPr>
                <w:rFonts w:ascii="宋体" w:hAnsi="宋体"/>
                <w:b/>
              </w:rPr>
            </w:pPr>
            <w:r>
              <w:rPr>
                <w:rFonts w:ascii="宋体" w:hAnsi="宋体"/>
                <w:b/>
              </w:rPr>
              <w:t>郑州大学第五附属医院</w:t>
            </w:r>
          </w:p>
        </w:tc>
      </w:tr>
      <w:tr w:rsidR="005C5314" w14:paraId="225C5AD0" w14:textId="77777777">
        <w:trPr>
          <w:trHeight w:val="737"/>
          <w:jc w:val="center"/>
        </w:trPr>
        <w:tc>
          <w:tcPr>
            <w:tcW w:w="2405" w:type="dxa"/>
            <w:vAlign w:val="center"/>
          </w:tcPr>
          <w:p w14:paraId="23169852" w14:textId="6BEC2659" w:rsidR="005C5314" w:rsidRDefault="00D8381E">
            <w:pPr>
              <w:ind w:firstLineChars="0" w:firstLine="0"/>
              <w:jc w:val="center"/>
              <w:rPr>
                <w:rFonts w:ascii="宋体" w:hAnsi="宋体"/>
                <w:b/>
              </w:rPr>
            </w:pPr>
            <w:r>
              <w:rPr>
                <w:rFonts w:ascii="宋体" w:hAnsi="宋体" w:hint="eastAsia"/>
                <w:b/>
              </w:rPr>
              <w:t>主要研究者签字</w:t>
            </w:r>
          </w:p>
        </w:tc>
        <w:tc>
          <w:tcPr>
            <w:tcW w:w="2788" w:type="dxa"/>
            <w:vAlign w:val="center"/>
          </w:tcPr>
          <w:p w14:paraId="14A5EAD7" w14:textId="77777777" w:rsidR="005C5314" w:rsidRDefault="005C5314">
            <w:pPr>
              <w:spacing w:beforeLines="50" w:before="156" w:afterLines="50" w:after="156"/>
              <w:ind w:firstLineChars="0" w:firstLine="0"/>
              <w:rPr>
                <w:rFonts w:ascii="宋体" w:hAnsi="宋体"/>
                <w:b/>
              </w:rPr>
            </w:pPr>
          </w:p>
        </w:tc>
        <w:tc>
          <w:tcPr>
            <w:tcW w:w="889" w:type="dxa"/>
            <w:vAlign w:val="center"/>
          </w:tcPr>
          <w:p w14:paraId="7646E19E" w14:textId="77777777" w:rsidR="005C5314" w:rsidRDefault="00102E38">
            <w:pPr>
              <w:spacing w:beforeLines="50" w:before="156" w:afterLines="50" w:after="156"/>
              <w:ind w:firstLineChars="0" w:firstLine="0"/>
              <w:rPr>
                <w:rFonts w:ascii="宋体" w:hAnsi="宋体"/>
                <w:b/>
              </w:rPr>
            </w:pPr>
            <w:r>
              <w:rPr>
                <w:rFonts w:ascii="宋体" w:hAnsi="宋体" w:hint="eastAsia"/>
                <w:b/>
              </w:rPr>
              <w:t>日 期</w:t>
            </w:r>
          </w:p>
        </w:tc>
        <w:tc>
          <w:tcPr>
            <w:tcW w:w="2347" w:type="dxa"/>
            <w:vAlign w:val="center"/>
          </w:tcPr>
          <w:p w14:paraId="309EECFB" w14:textId="77777777" w:rsidR="005C5314" w:rsidRDefault="005C5314">
            <w:pPr>
              <w:spacing w:beforeLines="50" w:before="156" w:afterLines="50" w:after="156"/>
              <w:ind w:firstLineChars="0" w:firstLine="0"/>
              <w:rPr>
                <w:rFonts w:ascii="宋体" w:hAnsi="宋体"/>
                <w:b/>
              </w:rPr>
            </w:pPr>
          </w:p>
        </w:tc>
      </w:tr>
      <w:tr w:rsidR="005C5314" w14:paraId="2DBDA646" w14:textId="77777777">
        <w:trPr>
          <w:trHeight w:val="737"/>
          <w:jc w:val="center"/>
        </w:trPr>
        <w:tc>
          <w:tcPr>
            <w:tcW w:w="2405" w:type="dxa"/>
            <w:vAlign w:val="center"/>
          </w:tcPr>
          <w:p w14:paraId="5B1B0A77" w14:textId="50A1D819" w:rsidR="005C5314" w:rsidRDefault="00D8381E">
            <w:pPr>
              <w:ind w:firstLineChars="0" w:firstLine="0"/>
              <w:jc w:val="center"/>
              <w:rPr>
                <w:rFonts w:ascii="宋体" w:hAnsi="宋体"/>
                <w:b/>
              </w:rPr>
            </w:pPr>
            <w:r>
              <w:rPr>
                <w:rFonts w:ascii="宋体" w:hAnsi="宋体" w:hint="eastAsia"/>
                <w:b/>
              </w:rPr>
              <w:t>授权代表签字</w:t>
            </w:r>
          </w:p>
        </w:tc>
        <w:tc>
          <w:tcPr>
            <w:tcW w:w="2788" w:type="dxa"/>
            <w:vAlign w:val="center"/>
          </w:tcPr>
          <w:p w14:paraId="2CB838F1" w14:textId="77777777" w:rsidR="005C5314" w:rsidRDefault="005C5314">
            <w:pPr>
              <w:spacing w:beforeLines="50" w:before="156" w:afterLines="50" w:after="156"/>
              <w:ind w:firstLineChars="0" w:firstLine="0"/>
              <w:rPr>
                <w:rFonts w:ascii="宋体" w:hAnsi="宋体"/>
                <w:b/>
              </w:rPr>
            </w:pPr>
          </w:p>
        </w:tc>
        <w:tc>
          <w:tcPr>
            <w:tcW w:w="889" w:type="dxa"/>
            <w:vAlign w:val="center"/>
          </w:tcPr>
          <w:p w14:paraId="58F1227C" w14:textId="77777777" w:rsidR="005C5314" w:rsidRDefault="00102E38">
            <w:pPr>
              <w:spacing w:beforeLines="50" w:before="156" w:afterLines="50" w:after="156"/>
              <w:ind w:firstLineChars="0" w:firstLine="0"/>
              <w:rPr>
                <w:rFonts w:ascii="宋体" w:hAnsi="宋体"/>
                <w:b/>
              </w:rPr>
            </w:pPr>
            <w:r>
              <w:rPr>
                <w:rFonts w:ascii="宋体" w:hAnsi="宋体" w:hint="eastAsia"/>
                <w:b/>
              </w:rPr>
              <w:t>日 期</w:t>
            </w:r>
          </w:p>
        </w:tc>
        <w:tc>
          <w:tcPr>
            <w:tcW w:w="2347" w:type="dxa"/>
            <w:vAlign w:val="center"/>
          </w:tcPr>
          <w:p w14:paraId="258A31E0" w14:textId="77777777" w:rsidR="005C5314" w:rsidRDefault="005C5314">
            <w:pPr>
              <w:spacing w:beforeLines="50" w:before="156" w:afterLines="50" w:after="156"/>
              <w:ind w:firstLineChars="0" w:firstLine="0"/>
              <w:rPr>
                <w:rFonts w:ascii="宋体" w:hAnsi="宋体"/>
                <w:b/>
              </w:rPr>
            </w:pPr>
          </w:p>
        </w:tc>
      </w:tr>
      <w:tr w:rsidR="005C5314" w14:paraId="4AC862C0" w14:textId="77777777">
        <w:trPr>
          <w:trHeight w:val="737"/>
          <w:jc w:val="center"/>
        </w:trPr>
        <w:tc>
          <w:tcPr>
            <w:tcW w:w="8429" w:type="dxa"/>
            <w:gridSpan w:val="4"/>
            <w:vAlign w:val="center"/>
          </w:tcPr>
          <w:p w14:paraId="05B046F2" w14:textId="77777777" w:rsidR="005C5314" w:rsidRDefault="00102E38">
            <w:pPr>
              <w:ind w:firstLineChars="0" w:firstLine="0"/>
              <w:rPr>
                <w:rFonts w:ascii="宋体" w:hAnsi="宋体"/>
                <w:b/>
              </w:rPr>
            </w:pPr>
            <w:r>
              <w:rPr>
                <w:rFonts w:ascii="宋体" w:hAnsi="宋体" w:hint="eastAsia"/>
                <w:b/>
                <w:sz w:val="22"/>
              </w:rPr>
              <w:t>丙方</w:t>
            </w:r>
          </w:p>
        </w:tc>
      </w:tr>
      <w:tr w:rsidR="005C5314" w14:paraId="66868921" w14:textId="77777777">
        <w:trPr>
          <w:trHeight w:val="737"/>
          <w:jc w:val="center"/>
        </w:trPr>
        <w:tc>
          <w:tcPr>
            <w:tcW w:w="2405" w:type="dxa"/>
            <w:vAlign w:val="center"/>
          </w:tcPr>
          <w:p w14:paraId="5748FCDD" w14:textId="77777777" w:rsidR="005C5314" w:rsidRDefault="00102E38">
            <w:pPr>
              <w:ind w:firstLineChars="0" w:firstLine="0"/>
              <w:jc w:val="center"/>
              <w:rPr>
                <w:rFonts w:ascii="宋体" w:hAnsi="宋体"/>
                <w:b/>
              </w:rPr>
            </w:pPr>
            <w:r>
              <w:rPr>
                <w:rFonts w:ascii="宋体" w:hAnsi="宋体" w:hint="eastAsia"/>
                <w:b/>
              </w:rPr>
              <w:t>单位</w:t>
            </w:r>
            <w:r>
              <w:rPr>
                <w:rFonts w:ascii="宋体" w:hAnsi="宋体"/>
                <w:b/>
              </w:rPr>
              <w:t>名称（</w:t>
            </w:r>
            <w:r>
              <w:rPr>
                <w:rFonts w:ascii="宋体" w:hAnsi="宋体" w:hint="eastAsia"/>
                <w:b/>
              </w:rPr>
              <w:t>签章</w:t>
            </w:r>
            <w:r>
              <w:rPr>
                <w:rFonts w:ascii="宋体" w:hAnsi="宋体"/>
                <w:b/>
              </w:rPr>
              <w:t>）</w:t>
            </w:r>
            <w:r>
              <w:rPr>
                <w:rFonts w:ascii="宋体" w:hAnsi="宋体" w:hint="eastAsia"/>
                <w:b/>
              </w:rPr>
              <w:t>：</w:t>
            </w:r>
          </w:p>
        </w:tc>
        <w:tc>
          <w:tcPr>
            <w:tcW w:w="6024" w:type="dxa"/>
            <w:gridSpan w:val="3"/>
            <w:vAlign w:val="center"/>
          </w:tcPr>
          <w:p w14:paraId="1EE7F5B3" w14:textId="77777777" w:rsidR="005C5314" w:rsidRDefault="005C5314">
            <w:pPr>
              <w:ind w:firstLineChars="0" w:firstLine="0"/>
              <w:rPr>
                <w:rFonts w:ascii="宋体" w:hAnsi="宋体"/>
                <w:b/>
              </w:rPr>
            </w:pPr>
          </w:p>
        </w:tc>
      </w:tr>
      <w:tr w:rsidR="005C5314" w14:paraId="09BB1BF5" w14:textId="77777777">
        <w:trPr>
          <w:trHeight w:val="737"/>
          <w:jc w:val="center"/>
        </w:trPr>
        <w:tc>
          <w:tcPr>
            <w:tcW w:w="2405" w:type="dxa"/>
            <w:vAlign w:val="center"/>
          </w:tcPr>
          <w:p w14:paraId="5EBA02E3" w14:textId="77777777" w:rsidR="005C5314" w:rsidRDefault="00102E38">
            <w:pPr>
              <w:ind w:firstLineChars="0" w:firstLine="0"/>
              <w:jc w:val="center"/>
              <w:rPr>
                <w:rFonts w:ascii="宋体" w:hAnsi="宋体"/>
                <w:b/>
              </w:rPr>
            </w:pPr>
            <w:r>
              <w:rPr>
                <w:rFonts w:ascii="宋体" w:hAnsi="宋体" w:hint="eastAsia"/>
                <w:b/>
              </w:rPr>
              <w:t>授权代表</w:t>
            </w:r>
            <w:r>
              <w:rPr>
                <w:rFonts w:ascii="宋体" w:hAnsi="宋体"/>
                <w:b/>
              </w:rPr>
              <w:t>签字</w:t>
            </w:r>
          </w:p>
        </w:tc>
        <w:tc>
          <w:tcPr>
            <w:tcW w:w="2788" w:type="dxa"/>
            <w:vAlign w:val="center"/>
          </w:tcPr>
          <w:p w14:paraId="2B4D8DF7" w14:textId="77777777" w:rsidR="005C5314" w:rsidRDefault="005C5314">
            <w:pPr>
              <w:spacing w:beforeLines="50" w:before="156" w:afterLines="50" w:after="156"/>
              <w:ind w:firstLineChars="0" w:firstLine="0"/>
              <w:rPr>
                <w:rFonts w:ascii="宋体" w:hAnsi="宋体"/>
                <w:b/>
              </w:rPr>
            </w:pPr>
          </w:p>
        </w:tc>
        <w:tc>
          <w:tcPr>
            <w:tcW w:w="889" w:type="dxa"/>
            <w:vAlign w:val="center"/>
          </w:tcPr>
          <w:p w14:paraId="12457A01" w14:textId="77777777" w:rsidR="005C5314" w:rsidRDefault="00102E38">
            <w:pPr>
              <w:spacing w:beforeLines="50" w:before="156" w:afterLines="50" w:after="156"/>
              <w:ind w:firstLineChars="0" w:firstLine="0"/>
              <w:jc w:val="center"/>
              <w:rPr>
                <w:rFonts w:ascii="宋体" w:hAnsi="宋体"/>
                <w:b/>
              </w:rPr>
            </w:pPr>
            <w:r>
              <w:rPr>
                <w:rFonts w:ascii="宋体" w:hAnsi="宋体" w:hint="eastAsia"/>
                <w:b/>
              </w:rPr>
              <w:t>日 期</w:t>
            </w:r>
          </w:p>
        </w:tc>
        <w:tc>
          <w:tcPr>
            <w:tcW w:w="2347" w:type="dxa"/>
            <w:vAlign w:val="center"/>
          </w:tcPr>
          <w:p w14:paraId="75477112" w14:textId="77777777" w:rsidR="005C5314" w:rsidRDefault="005C5314">
            <w:pPr>
              <w:spacing w:beforeLines="50" w:before="156" w:afterLines="50" w:after="156"/>
              <w:ind w:firstLineChars="0" w:firstLine="0"/>
              <w:rPr>
                <w:rFonts w:ascii="宋体" w:hAnsi="宋体"/>
                <w:b/>
              </w:rPr>
            </w:pPr>
          </w:p>
        </w:tc>
      </w:tr>
    </w:tbl>
    <w:p w14:paraId="4C8DFC9F" w14:textId="77777777" w:rsidR="005C5314" w:rsidRDefault="005C5314">
      <w:pPr>
        <w:widowControl/>
        <w:spacing w:line="240" w:lineRule="auto"/>
        <w:ind w:firstLineChars="0" w:firstLine="0"/>
        <w:jc w:val="left"/>
      </w:pPr>
    </w:p>
    <w:p w14:paraId="4E7E7F36" w14:textId="77777777" w:rsidR="005C5314" w:rsidRDefault="00102E38">
      <w:pPr>
        <w:widowControl/>
        <w:spacing w:line="240" w:lineRule="auto"/>
        <w:ind w:firstLineChars="0" w:firstLine="0"/>
        <w:jc w:val="left"/>
      </w:pPr>
      <w:r>
        <w:br w:type="page"/>
      </w:r>
    </w:p>
    <w:p w14:paraId="73ECF246" w14:textId="77777777" w:rsidR="005C5314" w:rsidRDefault="00102E38">
      <w:pPr>
        <w:spacing w:afterLines="50" w:after="156" w:line="360" w:lineRule="auto"/>
        <w:ind w:firstLineChars="0" w:firstLine="0"/>
        <w:rPr>
          <w:szCs w:val="21"/>
        </w:rPr>
      </w:pPr>
      <w:r>
        <w:rPr>
          <w:szCs w:val="21"/>
        </w:rPr>
        <w:lastRenderedPageBreak/>
        <w:t>附件：</w:t>
      </w:r>
      <w:r>
        <w:rPr>
          <w:szCs w:val="21"/>
        </w:rPr>
        <w:t>CRC</w:t>
      </w:r>
      <w:r>
        <w:rPr>
          <w:szCs w:val="21"/>
        </w:rPr>
        <w:t>服务</w:t>
      </w:r>
      <w:r>
        <w:rPr>
          <w:rFonts w:hint="eastAsia"/>
          <w:szCs w:val="21"/>
        </w:rPr>
        <w:t>的</w:t>
      </w:r>
      <w:r>
        <w:rPr>
          <w:szCs w:val="21"/>
        </w:rPr>
        <w:t>工作内容</w:t>
      </w:r>
    </w:p>
    <w:p w14:paraId="68CE559C" w14:textId="77777777" w:rsidR="005C5314" w:rsidRDefault="005C5314">
      <w:pPr>
        <w:ind w:firstLine="420"/>
      </w:pPr>
    </w:p>
    <w:tbl>
      <w:tblPr>
        <w:tblW w:w="90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6"/>
        <w:gridCol w:w="1701"/>
        <w:gridCol w:w="5687"/>
      </w:tblGrid>
      <w:tr w:rsidR="005C5314" w14:paraId="49BB60BF" w14:textId="77777777">
        <w:trPr>
          <w:trHeight w:val="720"/>
          <w:jc w:val="center"/>
        </w:trPr>
        <w:tc>
          <w:tcPr>
            <w:tcW w:w="1706" w:type="dxa"/>
            <w:tcBorders>
              <w:top w:val="single" w:sz="4" w:space="0" w:color="auto"/>
              <w:left w:val="single" w:sz="4" w:space="0" w:color="auto"/>
              <w:bottom w:val="single" w:sz="4" w:space="0" w:color="auto"/>
              <w:right w:val="single" w:sz="4" w:space="0" w:color="auto"/>
            </w:tcBorders>
            <w:vAlign w:val="center"/>
          </w:tcPr>
          <w:p w14:paraId="115A0B32" w14:textId="77777777" w:rsidR="005C5314" w:rsidRDefault="00102E38">
            <w:pPr>
              <w:widowControl/>
              <w:spacing w:line="360" w:lineRule="auto"/>
              <w:ind w:firstLine="422"/>
              <w:jc w:val="left"/>
              <w:rPr>
                <w:rFonts w:asciiTheme="minorEastAsia" w:eastAsiaTheme="minorEastAsia" w:hAnsiTheme="minorEastAsia" w:cs="宋体"/>
                <w:b/>
                <w:bCs/>
                <w:color w:val="000000"/>
                <w:szCs w:val="21"/>
              </w:rPr>
            </w:pPr>
            <w:bookmarkStart w:id="2" w:name="_Hlk134458868"/>
            <w:r>
              <w:rPr>
                <w:rFonts w:asciiTheme="minorEastAsia" w:eastAsiaTheme="minorEastAsia" w:hAnsiTheme="minorEastAsia" w:hint="eastAsia"/>
                <w:b/>
                <w:bCs/>
                <w:color w:val="000000"/>
                <w:szCs w:val="21"/>
              </w:rPr>
              <w:t>工作内容</w:t>
            </w:r>
          </w:p>
        </w:tc>
        <w:tc>
          <w:tcPr>
            <w:tcW w:w="1701" w:type="dxa"/>
            <w:tcBorders>
              <w:top w:val="single" w:sz="4" w:space="0" w:color="auto"/>
              <w:left w:val="single" w:sz="4" w:space="0" w:color="auto"/>
              <w:bottom w:val="single" w:sz="4" w:space="0" w:color="auto"/>
              <w:right w:val="single" w:sz="4" w:space="0" w:color="auto"/>
            </w:tcBorders>
            <w:vAlign w:val="center"/>
          </w:tcPr>
          <w:p w14:paraId="4AB7AE4E" w14:textId="77777777" w:rsidR="005C5314" w:rsidRDefault="00102E38">
            <w:pPr>
              <w:widowControl/>
              <w:spacing w:line="360" w:lineRule="auto"/>
              <w:ind w:firstLine="422"/>
              <w:jc w:val="left"/>
              <w:rPr>
                <w:rFonts w:asciiTheme="minorEastAsia" w:eastAsiaTheme="minorEastAsia" w:hAnsiTheme="minorEastAsia"/>
                <w:b/>
                <w:bCs/>
                <w:color w:val="000000"/>
                <w:szCs w:val="21"/>
              </w:rPr>
            </w:pPr>
            <w:r>
              <w:rPr>
                <w:rFonts w:asciiTheme="minorEastAsia" w:eastAsiaTheme="minorEastAsia" w:hAnsiTheme="minorEastAsia" w:hint="eastAsia"/>
                <w:b/>
                <w:bCs/>
                <w:color w:val="000000"/>
                <w:szCs w:val="21"/>
              </w:rPr>
              <w:t>分级项目</w:t>
            </w:r>
          </w:p>
        </w:tc>
        <w:tc>
          <w:tcPr>
            <w:tcW w:w="5687" w:type="dxa"/>
            <w:tcBorders>
              <w:top w:val="single" w:sz="4" w:space="0" w:color="auto"/>
              <w:left w:val="single" w:sz="4" w:space="0" w:color="auto"/>
              <w:bottom w:val="single" w:sz="4" w:space="0" w:color="auto"/>
              <w:right w:val="single" w:sz="4" w:space="0" w:color="auto"/>
            </w:tcBorders>
            <w:vAlign w:val="center"/>
          </w:tcPr>
          <w:p w14:paraId="5204CAD2" w14:textId="77777777" w:rsidR="005C5314" w:rsidRDefault="00102E38">
            <w:pPr>
              <w:widowControl/>
              <w:spacing w:line="360" w:lineRule="auto"/>
              <w:ind w:firstLine="422"/>
              <w:jc w:val="left"/>
              <w:rPr>
                <w:rFonts w:asciiTheme="minorEastAsia" w:eastAsiaTheme="minorEastAsia" w:hAnsiTheme="minorEastAsia"/>
                <w:b/>
                <w:bCs/>
                <w:color w:val="000000"/>
                <w:szCs w:val="21"/>
              </w:rPr>
            </w:pPr>
            <w:r>
              <w:rPr>
                <w:rFonts w:asciiTheme="minorEastAsia" w:eastAsiaTheme="minorEastAsia" w:hAnsiTheme="minorEastAsia" w:hint="eastAsia"/>
                <w:b/>
                <w:bCs/>
                <w:color w:val="000000"/>
                <w:szCs w:val="21"/>
              </w:rPr>
              <w:t>CRC工作描述</w:t>
            </w:r>
          </w:p>
        </w:tc>
      </w:tr>
      <w:tr w:rsidR="005C5314" w14:paraId="3EDC4E10" w14:textId="77777777">
        <w:trPr>
          <w:trHeight w:val="465"/>
          <w:jc w:val="center"/>
        </w:trPr>
        <w:tc>
          <w:tcPr>
            <w:tcW w:w="1706" w:type="dxa"/>
            <w:vMerge w:val="restart"/>
            <w:tcBorders>
              <w:top w:val="single" w:sz="4" w:space="0" w:color="auto"/>
              <w:left w:val="single" w:sz="4" w:space="0" w:color="auto"/>
              <w:bottom w:val="single" w:sz="4" w:space="0" w:color="auto"/>
              <w:right w:val="single" w:sz="4" w:space="0" w:color="auto"/>
            </w:tcBorders>
            <w:vAlign w:val="center"/>
          </w:tcPr>
          <w:p w14:paraId="3F180EBC" w14:textId="77777777" w:rsidR="005C5314" w:rsidRDefault="00102E38">
            <w:pPr>
              <w:widowControl/>
              <w:spacing w:line="360" w:lineRule="auto"/>
              <w:ind w:firstLineChars="0" w:firstLine="0"/>
              <w:jc w:val="left"/>
              <w:rPr>
                <w:rFonts w:asciiTheme="minorEastAsia" w:eastAsiaTheme="minorEastAsia" w:hAnsiTheme="minorEastAsia" w:cs="宋体"/>
                <w:b/>
                <w:bCs/>
                <w:color w:val="000000"/>
                <w:szCs w:val="21"/>
              </w:rPr>
            </w:pPr>
            <w:r>
              <w:rPr>
                <w:rFonts w:asciiTheme="minorEastAsia" w:eastAsiaTheme="minorEastAsia" w:hAnsiTheme="minorEastAsia" w:cs="宋体" w:hint="eastAsia"/>
                <w:b/>
                <w:bCs/>
                <w:color w:val="000000"/>
                <w:szCs w:val="21"/>
              </w:rPr>
              <w:t>伦理/机构的沟通协调</w:t>
            </w:r>
          </w:p>
        </w:tc>
        <w:tc>
          <w:tcPr>
            <w:tcW w:w="1701" w:type="dxa"/>
            <w:tcBorders>
              <w:top w:val="single" w:sz="4" w:space="0" w:color="auto"/>
              <w:left w:val="single" w:sz="4" w:space="0" w:color="auto"/>
              <w:bottom w:val="single" w:sz="4" w:space="0" w:color="auto"/>
              <w:right w:val="single" w:sz="4" w:space="0" w:color="auto"/>
            </w:tcBorders>
            <w:vAlign w:val="center"/>
          </w:tcPr>
          <w:p w14:paraId="2D4606E3" w14:textId="77777777" w:rsidR="005C5314" w:rsidRDefault="00102E38">
            <w:pPr>
              <w:widowControl/>
              <w:spacing w:line="360" w:lineRule="auto"/>
              <w:ind w:firstLineChars="0" w:firstLine="0"/>
              <w:jc w:val="left"/>
              <w:rPr>
                <w:rFonts w:asciiTheme="minorEastAsia" w:eastAsiaTheme="minorEastAsia" w:hAnsiTheme="minorEastAsia"/>
                <w:color w:val="000000"/>
                <w:szCs w:val="21"/>
              </w:rPr>
            </w:pPr>
            <w:r>
              <w:rPr>
                <w:rFonts w:asciiTheme="minorEastAsia" w:eastAsiaTheme="minorEastAsia" w:hAnsiTheme="minorEastAsia" w:hint="eastAsia"/>
                <w:color w:val="000000"/>
                <w:szCs w:val="21"/>
              </w:rPr>
              <w:t>中心启动前</w:t>
            </w:r>
          </w:p>
        </w:tc>
        <w:tc>
          <w:tcPr>
            <w:tcW w:w="5687" w:type="dxa"/>
            <w:tcBorders>
              <w:top w:val="single" w:sz="4" w:space="0" w:color="auto"/>
              <w:left w:val="single" w:sz="4" w:space="0" w:color="auto"/>
              <w:bottom w:val="single" w:sz="4" w:space="0" w:color="auto"/>
              <w:right w:val="single" w:sz="4" w:space="0" w:color="auto"/>
            </w:tcBorders>
            <w:vAlign w:val="center"/>
          </w:tcPr>
          <w:p w14:paraId="5493321F" w14:textId="77777777" w:rsidR="005C5314" w:rsidRDefault="00102E38">
            <w:pPr>
              <w:widowControl/>
              <w:spacing w:line="360" w:lineRule="auto"/>
              <w:ind w:firstLineChars="0" w:firstLine="0"/>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协助研究者完成伦理资料递交、获取伦理批件、回执；</w:t>
            </w:r>
          </w:p>
          <w:p w14:paraId="43219A32" w14:textId="77777777" w:rsidR="005C5314" w:rsidRDefault="00102E38">
            <w:pPr>
              <w:widowControl/>
              <w:spacing w:line="360" w:lineRule="auto"/>
              <w:ind w:firstLineChars="0" w:firstLine="0"/>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协助研究者完成遗传办递交文件收集和寄送；</w:t>
            </w:r>
          </w:p>
          <w:p w14:paraId="0F12C8A4" w14:textId="77777777" w:rsidR="005C5314" w:rsidRDefault="00102E38">
            <w:pPr>
              <w:widowControl/>
              <w:spacing w:line="360" w:lineRule="auto"/>
              <w:ind w:firstLineChars="0" w:firstLine="0"/>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协助跟进研究协议的审核和签署</w:t>
            </w:r>
            <w:r>
              <w:rPr>
                <w:rFonts w:asciiTheme="minorEastAsia" w:eastAsiaTheme="minorEastAsia" w:hAnsiTheme="minorEastAsia" w:cs="宋体" w:hint="eastAsia"/>
                <w:szCs w:val="21"/>
              </w:rPr>
              <w:t>。</w:t>
            </w:r>
          </w:p>
        </w:tc>
      </w:tr>
      <w:tr w:rsidR="005C5314" w14:paraId="575183D1" w14:textId="77777777">
        <w:trPr>
          <w:trHeight w:val="414"/>
          <w:jc w:val="center"/>
        </w:trPr>
        <w:tc>
          <w:tcPr>
            <w:tcW w:w="1706" w:type="dxa"/>
            <w:vMerge/>
            <w:tcBorders>
              <w:top w:val="single" w:sz="4" w:space="0" w:color="auto"/>
              <w:left w:val="single" w:sz="4" w:space="0" w:color="auto"/>
              <w:bottom w:val="single" w:sz="4" w:space="0" w:color="auto"/>
              <w:right w:val="single" w:sz="4" w:space="0" w:color="auto"/>
            </w:tcBorders>
            <w:vAlign w:val="center"/>
          </w:tcPr>
          <w:p w14:paraId="630A2E2F" w14:textId="77777777" w:rsidR="005C5314" w:rsidRDefault="005C5314">
            <w:pPr>
              <w:widowControl/>
              <w:ind w:firstLine="422"/>
              <w:jc w:val="left"/>
              <w:rPr>
                <w:rFonts w:asciiTheme="minorEastAsia" w:eastAsiaTheme="minorEastAsia" w:hAnsiTheme="minorEastAsia" w:cs="宋体"/>
                <w:b/>
                <w:bCs/>
                <w:color w:val="00000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34E44C9B" w14:textId="77777777" w:rsidR="005C5314" w:rsidRDefault="00102E38">
            <w:pPr>
              <w:widowControl/>
              <w:spacing w:line="360" w:lineRule="auto"/>
              <w:ind w:firstLineChars="0" w:firstLine="0"/>
              <w:jc w:val="left"/>
              <w:rPr>
                <w:rFonts w:asciiTheme="minorEastAsia" w:eastAsiaTheme="minorEastAsia" w:hAnsiTheme="minorEastAsia"/>
                <w:color w:val="000000"/>
                <w:szCs w:val="21"/>
              </w:rPr>
            </w:pPr>
            <w:r>
              <w:rPr>
                <w:rFonts w:asciiTheme="minorEastAsia" w:eastAsiaTheme="minorEastAsia" w:hAnsiTheme="minorEastAsia" w:cs="宋体" w:hint="eastAsia"/>
                <w:color w:val="000000"/>
                <w:szCs w:val="21"/>
              </w:rPr>
              <w:t>项目进行期间</w:t>
            </w:r>
          </w:p>
        </w:tc>
        <w:tc>
          <w:tcPr>
            <w:tcW w:w="5687" w:type="dxa"/>
            <w:tcBorders>
              <w:top w:val="single" w:sz="4" w:space="0" w:color="auto"/>
              <w:left w:val="single" w:sz="4" w:space="0" w:color="auto"/>
              <w:bottom w:val="single" w:sz="4" w:space="0" w:color="auto"/>
              <w:right w:val="single" w:sz="4" w:space="0" w:color="auto"/>
            </w:tcBorders>
            <w:vAlign w:val="center"/>
          </w:tcPr>
          <w:p w14:paraId="713628A0" w14:textId="475ACAD9" w:rsidR="005C5314" w:rsidRDefault="00102E38">
            <w:pPr>
              <w:widowControl/>
              <w:spacing w:line="360" w:lineRule="auto"/>
              <w:ind w:firstLineChars="0" w:firstLine="0"/>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协助研究者完成项目期间的伦理资料递交和备案</w:t>
            </w:r>
            <w:r w:rsidR="00CE6591">
              <w:rPr>
                <w:rFonts w:asciiTheme="minorEastAsia" w:eastAsiaTheme="minorEastAsia" w:hAnsiTheme="minorEastAsia" w:cs="宋体" w:hint="eastAsia"/>
                <w:color w:val="000000"/>
                <w:szCs w:val="21"/>
              </w:rPr>
              <w:t>。</w:t>
            </w:r>
          </w:p>
        </w:tc>
      </w:tr>
      <w:tr w:rsidR="005C5314" w14:paraId="14CC2B99" w14:textId="77777777">
        <w:trPr>
          <w:trHeight w:val="690"/>
          <w:jc w:val="center"/>
        </w:trPr>
        <w:tc>
          <w:tcPr>
            <w:tcW w:w="1706" w:type="dxa"/>
            <w:vMerge/>
            <w:tcBorders>
              <w:top w:val="single" w:sz="4" w:space="0" w:color="auto"/>
              <w:left w:val="single" w:sz="4" w:space="0" w:color="auto"/>
              <w:bottom w:val="single" w:sz="4" w:space="0" w:color="auto"/>
              <w:right w:val="single" w:sz="4" w:space="0" w:color="auto"/>
            </w:tcBorders>
            <w:vAlign w:val="center"/>
          </w:tcPr>
          <w:p w14:paraId="2AD5DC20" w14:textId="77777777" w:rsidR="005C5314" w:rsidRDefault="005C5314">
            <w:pPr>
              <w:widowControl/>
              <w:ind w:firstLine="422"/>
              <w:jc w:val="left"/>
              <w:rPr>
                <w:rFonts w:asciiTheme="minorEastAsia" w:eastAsiaTheme="minorEastAsia" w:hAnsiTheme="minorEastAsia" w:cs="宋体"/>
                <w:b/>
                <w:bCs/>
                <w:color w:val="00000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12E993C6" w14:textId="77777777" w:rsidR="005C5314" w:rsidRDefault="00102E38">
            <w:pPr>
              <w:widowControl/>
              <w:spacing w:line="360" w:lineRule="auto"/>
              <w:ind w:firstLineChars="0" w:firstLine="0"/>
              <w:jc w:val="left"/>
              <w:rPr>
                <w:rFonts w:asciiTheme="minorEastAsia" w:eastAsiaTheme="minorEastAsia" w:hAnsiTheme="minorEastAsia" w:cs="宋体"/>
                <w:color w:val="000000"/>
                <w:szCs w:val="21"/>
              </w:rPr>
            </w:pPr>
            <w:r>
              <w:rPr>
                <w:rFonts w:asciiTheme="minorEastAsia" w:eastAsiaTheme="minorEastAsia" w:hAnsiTheme="minorEastAsia" w:hint="eastAsia"/>
                <w:color w:val="000000"/>
                <w:szCs w:val="21"/>
              </w:rPr>
              <w:t>中心关闭</w:t>
            </w:r>
          </w:p>
        </w:tc>
        <w:tc>
          <w:tcPr>
            <w:tcW w:w="5687" w:type="dxa"/>
            <w:tcBorders>
              <w:top w:val="single" w:sz="4" w:space="0" w:color="auto"/>
              <w:left w:val="single" w:sz="4" w:space="0" w:color="auto"/>
              <w:bottom w:val="single" w:sz="4" w:space="0" w:color="auto"/>
              <w:right w:val="single" w:sz="4" w:space="0" w:color="auto"/>
            </w:tcBorders>
            <w:vAlign w:val="center"/>
          </w:tcPr>
          <w:p w14:paraId="25901EBE" w14:textId="11EA19CF" w:rsidR="005C5314" w:rsidRDefault="00102E38">
            <w:pPr>
              <w:widowControl/>
              <w:spacing w:line="360" w:lineRule="auto"/>
              <w:ind w:firstLineChars="0" w:firstLine="0"/>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协助研究者递交研究报告，关闭中心文件签署，整理资料归档</w:t>
            </w:r>
            <w:r w:rsidR="00CE6591">
              <w:rPr>
                <w:rFonts w:asciiTheme="minorEastAsia" w:eastAsiaTheme="minorEastAsia" w:hAnsiTheme="minorEastAsia" w:cs="宋体" w:hint="eastAsia"/>
                <w:color w:val="000000"/>
                <w:szCs w:val="21"/>
              </w:rPr>
              <w:t>。</w:t>
            </w:r>
          </w:p>
        </w:tc>
      </w:tr>
      <w:tr w:rsidR="005C5314" w14:paraId="468C12E7" w14:textId="77777777">
        <w:trPr>
          <w:trHeight w:val="521"/>
          <w:jc w:val="center"/>
        </w:trPr>
        <w:tc>
          <w:tcPr>
            <w:tcW w:w="1706" w:type="dxa"/>
            <w:vMerge w:val="restart"/>
            <w:tcBorders>
              <w:top w:val="single" w:sz="4" w:space="0" w:color="auto"/>
              <w:left w:val="single" w:sz="4" w:space="0" w:color="auto"/>
              <w:bottom w:val="single" w:sz="4" w:space="0" w:color="auto"/>
              <w:right w:val="single" w:sz="4" w:space="0" w:color="auto"/>
            </w:tcBorders>
            <w:vAlign w:val="center"/>
          </w:tcPr>
          <w:p w14:paraId="29D6C712" w14:textId="77777777" w:rsidR="005C5314" w:rsidRDefault="00102E38">
            <w:pPr>
              <w:spacing w:line="360" w:lineRule="auto"/>
              <w:ind w:firstLineChars="0" w:firstLine="0"/>
              <w:jc w:val="left"/>
              <w:rPr>
                <w:rFonts w:asciiTheme="minorEastAsia" w:eastAsiaTheme="minorEastAsia" w:hAnsiTheme="minorEastAsia" w:cs="宋体"/>
                <w:b/>
                <w:bCs/>
                <w:color w:val="000000"/>
                <w:szCs w:val="21"/>
              </w:rPr>
            </w:pPr>
            <w:r>
              <w:rPr>
                <w:rFonts w:asciiTheme="minorEastAsia" w:eastAsiaTheme="minorEastAsia" w:hAnsiTheme="minorEastAsia" w:cs="宋体" w:hint="eastAsia"/>
                <w:b/>
                <w:bCs/>
                <w:color w:val="000000"/>
                <w:szCs w:val="21"/>
              </w:rPr>
              <w:t>安全性报告管理</w:t>
            </w:r>
          </w:p>
        </w:tc>
        <w:tc>
          <w:tcPr>
            <w:tcW w:w="1701" w:type="dxa"/>
            <w:tcBorders>
              <w:top w:val="single" w:sz="4" w:space="0" w:color="auto"/>
              <w:left w:val="single" w:sz="4" w:space="0" w:color="auto"/>
              <w:bottom w:val="single" w:sz="4" w:space="0" w:color="auto"/>
              <w:right w:val="single" w:sz="4" w:space="0" w:color="auto"/>
            </w:tcBorders>
            <w:vAlign w:val="center"/>
          </w:tcPr>
          <w:p w14:paraId="18F2ED0D" w14:textId="77777777" w:rsidR="005C5314" w:rsidRDefault="00102E38">
            <w:pPr>
              <w:widowControl/>
              <w:spacing w:line="360" w:lineRule="auto"/>
              <w:ind w:firstLineChars="0" w:firstLine="0"/>
              <w:rPr>
                <w:rFonts w:asciiTheme="minorEastAsia" w:eastAsiaTheme="minorEastAsia" w:hAnsiTheme="minorEastAsia"/>
                <w:color w:val="000000"/>
                <w:szCs w:val="21"/>
              </w:rPr>
            </w:pPr>
            <w:r>
              <w:rPr>
                <w:rFonts w:asciiTheme="minorEastAsia" w:eastAsiaTheme="minorEastAsia" w:hAnsiTheme="minorEastAsia" w:cs="宋体" w:hint="eastAsia"/>
                <w:color w:val="000000"/>
                <w:szCs w:val="21"/>
              </w:rPr>
              <w:t>发生在本中心</w:t>
            </w:r>
          </w:p>
        </w:tc>
        <w:tc>
          <w:tcPr>
            <w:tcW w:w="5687" w:type="dxa"/>
            <w:tcBorders>
              <w:top w:val="single" w:sz="4" w:space="0" w:color="auto"/>
              <w:left w:val="single" w:sz="4" w:space="0" w:color="auto"/>
              <w:bottom w:val="single" w:sz="4" w:space="0" w:color="auto"/>
              <w:right w:val="single" w:sz="4" w:space="0" w:color="auto"/>
            </w:tcBorders>
            <w:vAlign w:val="center"/>
          </w:tcPr>
          <w:p w14:paraId="0943BE9E" w14:textId="00346ECD" w:rsidR="005C5314" w:rsidRDefault="00102E38">
            <w:pPr>
              <w:widowControl/>
              <w:spacing w:line="360" w:lineRule="auto"/>
              <w:ind w:firstLineChars="0" w:firstLine="0"/>
              <w:jc w:val="left"/>
              <w:rPr>
                <w:rFonts w:asciiTheme="minorEastAsia" w:eastAsiaTheme="minorEastAsia" w:hAnsiTheme="minorEastAsia" w:cs="宋体"/>
                <w:color w:val="000000"/>
                <w:szCs w:val="21"/>
              </w:rPr>
            </w:pPr>
            <w:r>
              <w:rPr>
                <w:rFonts w:asciiTheme="minorEastAsia" w:eastAsiaTheme="minorEastAsia" w:hAnsiTheme="minorEastAsia" w:hint="eastAsia"/>
                <w:color w:val="000000"/>
                <w:szCs w:val="21"/>
              </w:rPr>
              <w:t>协助研究者收集整理检查报告单，提醒研究者审阅检查报告单，提醒研究者判断潜在的AE或SAE或SUSAR，协助研究者完成SAE报告、发送SAE报告传真</w:t>
            </w:r>
            <w:r w:rsidR="00CE6591">
              <w:rPr>
                <w:rFonts w:asciiTheme="minorEastAsia" w:eastAsiaTheme="minorEastAsia" w:hAnsiTheme="minorEastAsia" w:hint="eastAsia"/>
                <w:color w:val="000000"/>
                <w:szCs w:val="21"/>
              </w:rPr>
              <w:t>。</w:t>
            </w:r>
          </w:p>
        </w:tc>
      </w:tr>
      <w:tr w:rsidR="005C5314" w14:paraId="22D1801F" w14:textId="77777777">
        <w:trPr>
          <w:trHeight w:val="658"/>
          <w:jc w:val="center"/>
        </w:trPr>
        <w:tc>
          <w:tcPr>
            <w:tcW w:w="1706" w:type="dxa"/>
            <w:vMerge/>
            <w:tcBorders>
              <w:top w:val="single" w:sz="4" w:space="0" w:color="auto"/>
              <w:left w:val="single" w:sz="4" w:space="0" w:color="auto"/>
              <w:bottom w:val="single" w:sz="4" w:space="0" w:color="auto"/>
              <w:right w:val="single" w:sz="4" w:space="0" w:color="auto"/>
            </w:tcBorders>
            <w:vAlign w:val="center"/>
          </w:tcPr>
          <w:p w14:paraId="1F6FDA25" w14:textId="77777777" w:rsidR="005C5314" w:rsidRDefault="005C5314">
            <w:pPr>
              <w:widowControl/>
              <w:ind w:firstLine="422"/>
              <w:jc w:val="left"/>
              <w:rPr>
                <w:rFonts w:asciiTheme="minorEastAsia" w:eastAsiaTheme="minorEastAsia" w:hAnsiTheme="minorEastAsia" w:cs="宋体"/>
                <w:b/>
                <w:bCs/>
                <w:color w:val="00000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51E55ABA" w14:textId="77777777" w:rsidR="005C5314" w:rsidRDefault="00102E38">
            <w:pPr>
              <w:widowControl/>
              <w:spacing w:line="360" w:lineRule="auto"/>
              <w:ind w:firstLineChars="0" w:firstLine="0"/>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发生在其他中心</w:t>
            </w:r>
          </w:p>
        </w:tc>
        <w:tc>
          <w:tcPr>
            <w:tcW w:w="5687" w:type="dxa"/>
            <w:tcBorders>
              <w:top w:val="single" w:sz="4" w:space="0" w:color="auto"/>
              <w:left w:val="single" w:sz="4" w:space="0" w:color="auto"/>
              <w:bottom w:val="single" w:sz="4" w:space="0" w:color="auto"/>
              <w:right w:val="single" w:sz="4" w:space="0" w:color="auto"/>
            </w:tcBorders>
            <w:vAlign w:val="center"/>
          </w:tcPr>
          <w:p w14:paraId="3CCD67F1" w14:textId="0E634128" w:rsidR="005C5314" w:rsidRDefault="00102E38">
            <w:pPr>
              <w:widowControl/>
              <w:spacing w:line="360" w:lineRule="auto"/>
              <w:ind w:firstLineChars="0" w:firstLine="0"/>
              <w:jc w:val="left"/>
              <w:rPr>
                <w:rFonts w:asciiTheme="minorEastAsia" w:eastAsiaTheme="minorEastAsia" w:hAnsiTheme="minorEastAsia"/>
                <w:color w:val="000000"/>
                <w:szCs w:val="21"/>
              </w:rPr>
            </w:pPr>
            <w:r>
              <w:rPr>
                <w:rFonts w:asciiTheme="minorEastAsia" w:eastAsiaTheme="minorEastAsia" w:hAnsiTheme="minorEastAsia" w:hint="eastAsia"/>
                <w:color w:val="000000"/>
                <w:szCs w:val="21"/>
              </w:rPr>
              <w:t>协助研究者接收SAE及SUSAR等相关安全报告、完成签署、EC备案，并归档至ISF中</w:t>
            </w:r>
            <w:r w:rsidR="00CE6591">
              <w:rPr>
                <w:rFonts w:asciiTheme="minorEastAsia" w:eastAsiaTheme="minorEastAsia" w:hAnsiTheme="minorEastAsia" w:hint="eastAsia"/>
                <w:color w:val="000000"/>
                <w:szCs w:val="21"/>
              </w:rPr>
              <w:t>。</w:t>
            </w:r>
          </w:p>
        </w:tc>
      </w:tr>
      <w:tr w:rsidR="005C5314" w14:paraId="72E567CC" w14:textId="77777777">
        <w:trPr>
          <w:trHeight w:val="568"/>
          <w:jc w:val="center"/>
        </w:trPr>
        <w:tc>
          <w:tcPr>
            <w:tcW w:w="1706" w:type="dxa"/>
            <w:tcBorders>
              <w:top w:val="single" w:sz="4" w:space="0" w:color="auto"/>
              <w:left w:val="single" w:sz="4" w:space="0" w:color="auto"/>
              <w:bottom w:val="single" w:sz="4" w:space="0" w:color="auto"/>
              <w:right w:val="single" w:sz="4" w:space="0" w:color="auto"/>
            </w:tcBorders>
            <w:vAlign w:val="center"/>
          </w:tcPr>
          <w:p w14:paraId="490B504E" w14:textId="77777777" w:rsidR="005C5314" w:rsidRDefault="00102E38">
            <w:pPr>
              <w:spacing w:line="360" w:lineRule="auto"/>
              <w:ind w:firstLineChars="0" w:firstLine="0"/>
              <w:jc w:val="left"/>
              <w:rPr>
                <w:rFonts w:asciiTheme="minorEastAsia" w:eastAsiaTheme="minorEastAsia" w:hAnsiTheme="minorEastAsia" w:cs="宋体"/>
                <w:b/>
                <w:bCs/>
                <w:color w:val="000000"/>
                <w:szCs w:val="21"/>
              </w:rPr>
            </w:pPr>
            <w:r>
              <w:rPr>
                <w:rFonts w:asciiTheme="minorEastAsia" w:eastAsiaTheme="minorEastAsia" w:hAnsiTheme="minorEastAsia" w:cs="宋体" w:hint="eastAsia"/>
                <w:b/>
                <w:bCs/>
                <w:color w:val="000000"/>
                <w:szCs w:val="21"/>
              </w:rPr>
              <w:t>研究文档管理</w:t>
            </w:r>
          </w:p>
        </w:tc>
        <w:tc>
          <w:tcPr>
            <w:tcW w:w="1701" w:type="dxa"/>
            <w:tcBorders>
              <w:top w:val="single" w:sz="4" w:space="0" w:color="auto"/>
              <w:left w:val="single" w:sz="4" w:space="0" w:color="auto"/>
              <w:bottom w:val="single" w:sz="4" w:space="0" w:color="auto"/>
              <w:right w:val="single" w:sz="4" w:space="0" w:color="auto"/>
            </w:tcBorders>
            <w:vAlign w:val="center"/>
          </w:tcPr>
          <w:p w14:paraId="0276C573" w14:textId="77777777" w:rsidR="005C5314" w:rsidRDefault="00102E38">
            <w:pPr>
              <w:widowControl/>
              <w:spacing w:line="360" w:lineRule="auto"/>
              <w:ind w:firstLineChars="0" w:firstLine="0"/>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研究文档管理</w:t>
            </w:r>
          </w:p>
        </w:tc>
        <w:tc>
          <w:tcPr>
            <w:tcW w:w="5687" w:type="dxa"/>
            <w:tcBorders>
              <w:top w:val="single" w:sz="4" w:space="0" w:color="auto"/>
              <w:left w:val="single" w:sz="4" w:space="0" w:color="auto"/>
              <w:bottom w:val="single" w:sz="4" w:space="0" w:color="auto"/>
              <w:right w:val="single" w:sz="4" w:space="0" w:color="auto"/>
            </w:tcBorders>
            <w:vAlign w:val="center"/>
          </w:tcPr>
          <w:p w14:paraId="3DF98B40" w14:textId="50E533E1" w:rsidR="005C5314" w:rsidRDefault="00102E38">
            <w:pPr>
              <w:widowControl/>
              <w:spacing w:line="360" w:lineRule="auto"/>
              <w:ind w:firstLineChars="0" w:firstLine="0"/>
              <w:jc w:val="left"/>
              <w:rPr>
                <w:rFonts w:asciiTheme="minorEastAsia" w:eastAsiaTheme="minorEastAsia" w:hAnsiTheme="minorEastAsia"/>
                <w:color w:val="000000"/>
                <w:szCs w:val="21"/>
              </w:rPr>
            </w:pPr>
            <w:r>
              <w:rPr>
                <w:rFonts w:asciiTheme="minorEastAsia" w:eastAsiaTheme="minorEastAsia" w:hAnsiTheme="minorEastAsia" w:hint="eastAsia"/>
                <w:color w:val="000000"/>
                <w:szCs w:val="21"/>
              </w:rPr>
              <w:t>协助研究者完成试验各个阶段研究中心的文档收集、管理、更新</w:t>
            </w:r>
            <w:r w:rsidR="00CE6591">
              <w:rPr>
                <w:rFonts w:asciiTheme="minorEastAsia" w:eastAsiaTheme="minorEastAsia" w:hAnsiTheme="minorEastAsia" w:hint="eastAsia"/>
                <w:color w:val="000000"/>
                <w:szCs w:val="21"/>
              </w:rPr>
              <w:t>。</w:t>
            </w:r>
          </w:p>
        </w:tc>
      </w:tr>
      <w:tr w:rsidR="005C5314" w14:paraId="3B7BBB00" w14:textId="77777777">
        <w:trPr>
          <w:trHeight w:val="695"/>
          <w:jc w:val="center"/>
        </w:trPr>
        <w:tc>
          <w:tcPr>
            <w:tcW w:w="1706" w:type="dxa"/>
            <w:vMerge w:val="restart"/>
            <w:tcBorders>
              <w:top w:val="single" w:sz="4" w:space="0" w:color="auto"/>
              <w:left w:val="single" w:sz="4" w:space="0" w:color="auto"/>
              <w:bottom w:val="single" w:sz="4" w:space="0" w:color="auto"/>
              <w:right w:val="single" w:sz="4" w:space="0" w:color="auto"/>
            </w:tcBorders>
            <w:vAlign w:val="center"/>
          </w:tcPr>
          <w:p w14:paraId="30D18A73" w14:textId="77777777" w:rsidR="005C5314" w:rsidRDefault="00102E38">
            <w:pPr>
              <w:spacing w:line="360" w:lineRule="auto"/>
              <w:ind w:firstLineChars="0" w:firstLine="0"/>
              <w:jc w:val="left"/>
              <w:rPr>
                <w:rFonts w:asciiTheme="minorEastAsia" w:eastAsiaTheme="minorEastAsia" w:hAnsiTheme="minorEastAsia" w:cs="宋体"/>
                <w:b/>
                <w:bCs/>
                <w:color w:val="000000"/>
                <w:szCs w:val="21"/>
              </w:rPr>
            </w:pPr>
            <w:r>
              <w:rPr>
                <w:rFonts w:asciiTheme="minorEastAsia" w:eastAsiaTheme="minorEastAsia" w:hAnsiTheme="minorEastAsia" w:cs="宋体" w:hint="eastAsia"/>
                <w:b/>
                <w:bCs/>
                <w:color w:val="000000"/>
                <w:szCs w:val="21"/>
              </w:rPr>
              <w:t>受试者管理</w:t>
            </w:r>
          </w:p>
        </w:tc>
        <w:tc>
          <w:tcPr>
            <w:tcW w:w="1701" w:type="dxa"/>
            <w:tcBorders>
              <w:top w:val="single" w:sz="4" w:space="0" w:color="auto"/>
              <w:left w:val="single" w:sz="4" w:space="0" w:color="auto"/>
              <w:bottom w:val="single" w:sz="4" w:space="0" w:color="auto"/>
              <w:right w:val="single" w:sz="4" w:space="0" w:color="auto"/>
            </w:tcBorders>
            <w:vAlign w:val="center"/>
          </w:tcPr>
          <w:p w14:paraId="3C82CF22" w14:textId="77777777" w:rsidR="005C5314" w:rsidRDefault="00102E38">
            <w:pPr>
              <w:widowControl/>
              <w:spacing w:line="360" w:lineRule="auto"/>
              <w:ind w:firstLineChars="0" w:firstLine="0"/>
              <w:rPr>
                <w:rFonts w:asciiTheme="minorEastAsia" w:eastAsiaTheme="minorEastAsia" w:hAnsiTheme="minorEastAsia"/>
                <w:color w:val="000000"/>
                <w:szCs w:val="21"/>
              </w:rPr>
            </w:pPr>
            <w:r>
              <w:rPr>
                <w:rFonts w:asciiTheme="minorEastAsia" w:eastAsiaTheme="minorEastAsia" w:hAnsiTheme="minorEastAsia" w:cs="宋体" w:hint="eastAsia"/>
                <w:color w:val="000000"/>
                <w:szCs w:val="21"/>
              </w:rPr>
              <w:t>受试者筛选</w:t>
            </w:r>
          </w:p>
        </w:tc>
        <w:tc>
          <w:tcPr>
            <w:tcW w:w="5687" w:type="dxa"/>
            <w:tcBorders>
              <w:top w:val="single" w:sz="4" w:space="0" w:color="auto"/>
              <w:left w:val="single" w:sz="4" w:space="0" w:color="auto"/>
              <w:bottom w:val="single" w:sz="4" w:space="0" w:color="auto"/>
              <w:right w:val="single" w:sz="4" w:space="0" w:color="auto"/>
            </w:tcBorders>
            <w:vAlign w:val="center"/>
          </w:tcPr>
          <w:p w14:paraId="0434E7D7" w14:textId="4FA2E250" w:rsidR="005C5314" w:rsidRDefault="00102E38">
            <w:pPr>
              <w:widowControl/>
              <w:spacing w:line="360" w:lineRule="auto"/>
              <w:ind w:firstLineChars="0" w:firstLine="0"/>
              <w:jc w:val="left"/>
              <w:rPr>
                <w:rFonts w:asciiTheme="minorEastAsia" w:eastAsiaTheme="minorEastAsia" w:hAnsiTheme="minorEastAsia"/>
                <w:color w:val="000000"/>
                <w:szCs w:val="21"/>
              </w:rPr>
            </w:pPr>
            <w:r>
              <w:rPr>
                <w:rFonts w:asciiTheme="minorEastAsia" w:eastAsiaTheme="minorEastAsia" w:hAnsiTheme="minorEastAsia" w:cs="宋体" w:hint="eastAsia"/>
                <w:color w:val="000000"/>
                <w:szCs w:val="21"/>
              </w:rPr>
              <w:t>协助研究者完成受试者筛选工作，包括潜在受试者查找、受试者筛选、获取知情同意书、获取检查结果并找研究者审阅签字、安排计划外访视等</w:t>
            </w:r>
            <w:r w:rsidR="00CE6591">
              <w:rPr>
                <w:rFonts w:asciiTheme="minorEastAsia" w:eastAsiaTheme="minorEastAsia" w:hAnsiTheme="minorEastAsia" w:cs="宋体" w:hint="eastAsia"/>
                <w:color w:val="000000"/>
                <w:szCs w:val="21"/>
              </w:rPr>
              <w:t>。</w:t>
            </w:r>
          </w:p>
        </w:tc>
      </w:tr>
      <w:tr w:rsidR="005C5314" w14:paraId="508A46E1" w14:textId="77777777">
        <w:trPr>
          <w:trHeight w:val="712"/>
          <w:jc w:val="center"/>
        </w:trPr>
        <w:tc>
          <w:tcPr>
            <w:tcW w:w="1706" w:type="dxa"/>
            <w:vMerge/>
            <w:tcBorders>
              <w:top w:val="single" w:sz="4" w:space="0" w:color="auto"/>
              <w:left w:val="single" w:sz="4" w:space="0" w:color="auto"/>
              <w:bottom w:val="single" w:sz="4" w:space="0" w:color="auto"/>
              <w:right w:val="single" w:sz="4" w:space="0" w:color="auto"/>
            </w:tcBorders>
            <w:vAlign w:val="center"/>
          </w:tcPr>
          <w:p w14:paraId="22F48C80" w14:textId="77777777" w:rsidR="005C5314" w:rsidRDefault="005C5314">
            <w:pPr>
              <w:widowControl/>
              <w:ind w:firstLine="422"/>
              <w:jc w:val="left"/>
              <w:rPr>
                <w:rFonts w:asciiTheme="minorEastAsia" w:eastAsiaTheme="minorEastAsia" w:hAnsiTheme="minorEastAsia" w:cs="宋体"/>
                <w:b/>
                <w:bCs/>
                <w:color w:val="00000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64C41811" w14:textId="77777777" w:rsidR="005C5314" w:rsidRDefault="00102E38">
            <w:pPr>
              <w:widowControl/>
              <w:spacing w:line="360" w:lineRule="auto"/>
              <w:ind w:firstLineChars="0" w:firstLine="0"/>
              <w:rPr>
                <w:rFonts w:asciiTheme="minorEastAsia" w:eastAsiaTheme="minorEastAsia" w:hAnsiTheme="minorEastAsia"/>
                <w:color w:val="000000"/>
                <w:szCs w:val="21"/>
              </w:rPr>
            </w:pPr>
            <w:r>
              <w:rPr>
                <w:rFonts w:asciiTheme="minorEastAsia" w:eastAsiaTheme="minorEastAsia" w:hAnsiTheme="minorEastAsia" w:cs="宋体" w:hint="eastAsia"/>
                <w:color w:val="000000"/>
                <w:szCs w:val="21"/>
              </w:rPr>
              <w:t>受试者原始资料的整理及收集</w:t>
            </w:r>
          </w:p>
        </w:tc>
        <w:tc>
          <w:tcPr>
            <w:tcW w:w="5687" w:type="dxa"/>
            <w:tcBorders>
              <w:top w:val="single" w:sz="4" w:space="0" w:color="auto"/>
              <w:left w:val="single" w:sz="4" w:space="0" w:color="auto"/>
              <w:bottom w:val="single" w:sz="4" w:space="0" w:color="auto"/>
              <w:right w:val="single" w:sz="4" w:space="0" w:color="auto"/>
            </w:tcBorders>
            <w:vAlign w:val="center"/>
          </w:tcPr>
          <w:p w14:paraId="7D163D48" w14:textId="77777777" w:rsidR="005C5314" w:rsidRDefault="00102E38">
            <w:pPr>
              <w:widowControl/>
              <w:spacing w:line="360" w:lineRule="auto"/>
              <w:ind w:firstLineChars="0" w:firstLine="0"/>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督促研究者完成原始资料的撰写，提醒研究者按照原始数据核查清单进行原始数据的收集和管理；</w:t>
            </w:r>
          </w:p>
          <w:p w14:paraId="239CAD41" w14:textId="64F34EF2" w:rsidR="005C5314" w:rsidRDefault="00102E38">
            <w:pPr>
              <w:widowControl/>
              <w:spacing w:line="360" w:lineRule="auto"/>
              <w:ind w:firstLineChars="0" w:firstLine="0"/>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协助研究者收集整理受试者原始资料及检查结果报告，影像学、量表问卷资料/音频的拷贝上传和疑问回复（非医学判断）等</w:t>
            </w:r>
            <w:r w:rsidR="00CE6591">
              <w:rPr>
                <w:rFonts w:asciiTheme="minorEastAsia" w:eastAsiaTheme="minorEastAsia" w:hAnsiTheme="minorEastAsia" w:cs="宋体" w:hint="eastAsia"/>
                <w:color w:val="000000"/>
                <w:szCs w:val="21"/>
              </w:rPr>
              <w:t>。</w:t>
            </w:r>
          </w:p>
        </w:tc>
      </w:tr>
      <w:tr w:rsidR="005C5314" w14:paraId="6727B695" w14:textId="77777777">
        <w:trPr>
          <w:trHeight w:val="1100"/>
          <w:jc w:val="center"/>
        </w:trPr>
        <w:tc>
          <w:tcPr>
            <w:tcW w:w="1706" w:type="dxa"/>
            <w:vMerge/>
            <w:tcBorders>
              <w:top w:val="single" w:sz="4" w:space="0" w:color="auto"/>
              <w:left w:val="single" w:sz="4" w:space="0" w:color="auto"/>
              <w:bottom w:val="single" w:sz="4" w:space="0" w:color="auto"/>
              <w:right w:val="single" w:sz="4" w:space="0" w:color="auto"/>
            </w:tcBorders>
            <w:vAlign w:val="center"/>
          </w:tcPr>
          <w:p w14:paraId="49DE25F1" w14:textId="77777777" w:rsidR="005C5314" w:rsidRDefault="005C5314">
            <w:pPr>
              <w:widowControl/>
              <w:ind w:firstLine="422"/>
              <w:jc w:val="left"/>
              <w:rPr>
                <w:rFonts w:asciiTheme="minorEastAsia" w:eastAsiaTheme="minorEastAsia" w:hAnsiTheme="minorEastAsia" w:cs="宋体"/>
                <w:b/>
                <w:bCs/>
                <w:color w:val="00000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74661F4A" w14:textId="77777777" w:rsidR="005C5314" w:rsidRDefault="00102E38">
            <w:pPr>
              <w:widowControl/>
              <w:spacing w:line="360" w:lineRule="auto"/>
              <w:ind w:firstLineChars="0" w:firstLine="0"/>
              <w:rPr>
                <w:rFonts w:asciiTheme="minorEastAsia" w:eastAsiaTheme="minorEastAsia" w:hAnsiTheme="minorEastAsia" w:cs="宋体"/>
                <w:color w:val="000000"/>
                <w:szCs w:val="21"/>
              </w:rPr>
            </w:pPr>
            <w:r>
              <w:rPr>
                <w:rFonts w:asciiTheme="minorEastAsia" w:eastAsiaTheme="minorEastAsia" w:hAnsiTheme="minorEastAsia" w:hint="eastAsia"/>
                <w:color w:val="000000"/>
                <w:szCs w:val="21"/>
              </w:rPr>
              <w:t>系统的使用</w:t>
            </w:r>
          </w:p>
        </w:tc>
        <w:tc>
          <w:tcPr>
            <w:tcW w:w="5687" w:type="dxa"/>
            <w:tcBorders>
              <w:top w:val="single" w:sz="4" w:space="0" w:color="auto"/>
              <w:left w:val="single" w:sz="4" w:space="0" w:color="auto"/>
              <w:bottom w:val="single" w:sz="4" w:space="0" w:color="auto"/>
              <w:right w:val="single" w:sz="4" w:space="0" w:color="auto"/>
            </w:tcBorders>
            <w:vAlign w:val="center"/>
          </w:tcPr>
          <w:p w14:paraId="3F693F45" w14:textId="77777777" w:rsidR="005C5314" w:rsidRDefault="00102E38">
            <w:pPr>
              <w:widowControl/>
              <w:spacing w:line="360" w:lineRule="auto"/>
              <w:ind w:firstLineChars="0" w:firstLine="0"/>
              <w:jc w:val="left"/>
              <w:rPr>
                <w:rFonts w:asciiTheme="minorEastAsia" w:eastAsiaTheme="minorEastAsia" w:hAnsiTheme="minorEastAsia" w:cs="宋体"/>
                <w:color w:val="000000"/>
                <w:szCs w:val="21"/>
              </w:rPr>
            </w:pPr>
            <w:r>
              <w:rPr>
                <w:rFonts w:asciiTheme="minorEastAsia" w:eastAsiaTheme="minorEastAsia" w:hAnsiTheme="minorEastAsia" w:hint="eastAsia"/>
                <w:color w:val="000000"/>
                <w:szCs w:val="21"/>
              </w:rPr>
              <w:t>协助研究者登陆本研究涉及到的所有的电子系统的准备工作及资料的收集、整理和传输工作。</w:t>
            </w:r>
          </w:p>
        </w:tc>
      </w:tr>
      <w:tr w:rsidR="005C5314" w14:paraId="40621B91" w14:textId="77777777">
        <w:trPr>
          <w:trHeight w:val="570"/>
          <w:jc w:val="center"/>
        </w:trPr>
        <w:tc>
          <w:tcPr>
            <w:tcW w:w="1706" w:type="dxa"/>
            <w:vMerge w:val="restart"/>
            <w:tcBorders>
              <w:top w:val="single" w:sz="4" w:space="0" w:color="auto"/>
              <w:left w:val="single" w:sz="4" w:space="0" w:color="auto"/>
              <w:bottom w:val="single" w:sz="4" w:space="0" w:color="auto"/>
              <w:right w:val="single" w:sz="4" w:space="0" w:color="auto"/>
            </w:tcBorders>
            <w:vAlign w:val="center"/>
          </w:tcPr>
          <w:p w14:paraId="049CD1B7" w14:textId="481D670D" w:rsidR="005C5314" w:rsidRDefault="00102E38">
            <w:pPr>
              <w:widowControl/>
              <w:spacing w:line="360" w:lineRule="auto"/>
              <w:ind w:firstLineChars="0" w:firstLine="0"/>
              <w:jc w:val="left"/>
              <w:rPr>
                <w:rFonts w:asciiTheme="minorEastAsia" w:eastAsiaTheme="minorEastAsia" w:hAnsiTheme="minorEastAsia" w:cs="宋体"/>
                <w:b/>
                <w:bCs/>
                <w:color w:val="000000"/>
                <w:szCs w:val="21"/>
              </w:rPr>
            </w:pPr>
            <w:r>
              <w:rPr>
                <w:rFonts w:asciiTheme="minorEastAsia" w:eastAsiaTheme="minorEastAsia" w:hAnsiTheme="minorEastAsia" w:cs="宋体" w:hint="eastAsia"/>
                <w:b/>
                <w:bCs/>
                <w:color w:val="000000"/>
                <w:szCs w:val="21"/>
              </w:rPr>
              <w:t>研究药物</w:t>
            </w:r>
            <w:r w:rsidR="00894AB8">
              <w:rPr>
                <w:rFonts w:asciiTheme="minorEastAsia" w:eastAsiaTheme="minorEastAsia" w:hAnsiTheme="minorEastAsia" w:cs="宋体" w:hint="eastAsia"/>
                <w:b/>
                <w:bCs/>
                <w:color w:val="000000"/>
                <w:szCs w:val="21"/>
              </w:rPr>
              <w:t>/器械</w:t>
            </w:r>
            <w:r>
              <w:rPr>
                <w:rFonts w:asciiTheme="minorEastAsia" w:eastAsiaTheme="minorEastAsia" w:hAnsiTheme="minorEastAsia" w:cs="宋体" w:hint="eastAsia"/>
                <w:b/>
                <w:bCs/>
                <w:color w:val="000000"/>
                <w:szCs w:val="21"/>
              </w:rPr>
              <w:t>及其他物资管理</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17EA2247" w14:textId="4D2DD508" w:rsidR="005C5314" w:rsidRDefault="00102E38">
            <w:pPr>
              <w:widowControl/>
              <w:spacing w:line="360" w:lineRule="auto"/>
              <w:ind w:firstLineChars="0" w:firstLine="0"/>
              <w:jc w:val="left"/>
              <w:rPr>
                <w:rFonts w:asciiTheme="minorEastAsia" w:eastAsiaTheme="minorEastAsia" w:hAnsiTheme="minorEastAsia"/>
                <w:color w:val="000000"/>
                <w:szCs w:val="21"/>
              </w:rPr>
            </w:pPr>
            <w:r>
              <w:rPr>
                <w:rFonts w:asciiTheme="minorEastAsia" w:eastAsiaTheme="minorEastAsia" w:hAnsiTheme="minorEastAsia" w:cs="宋体" w:hint="eastAsia"/>
                <w:color w:val="000000"/>
                <w:szCs w:val="21"/>
              </w:rPr>
              <w:t>研究药物</w:t>
            </w:r>
            <w:r w:rsidR="00894AB8">
              <w:rPr>
                <w:rFonts w:asciiTheme="minorEastAsia" w:eastAsiaTheme="minorEastAsia" w:hAnsiTheme="minorEastAsia" w:cs="宋体" w:hint="eastAsia"/>
                <w:color w:val="000000"/>
                <w:szCs w:val="21"/>
              </w:rPr>
              <w:t>/器械</w:t>
            </w:r>
            <w:r>
              <w:rPr>
                <w:rFonts w:asciiTheme="minorEastAsia" w:eastAsiaTheme="minorEastAsia" w:hAnsiTheme="minorEastAsia" w:cs="宋体" w:hint="eastAsia"/>
                <w:color w:val="000000"/>
                <w:szCs w:val="21"/>
              </w:rPr>
              <w:t>及其他物资管理</w:t>
            </w:r>
          </w:p>
        </w:tc>
        <w:tc>
          <w:tcPr>
            <w:tcW w:w="5687" w:type="dxa"/>
            <w:tcBorders>
              <w:top w:val="single" w:sz="4" w:space="0" w:color="auto"/>
              <w:left w:val="single" w:sz="4" w:space="0" w:color="auto"/>
              <w:bottom w:val="single" w:sz="4" w:space="0" w:color="auto"/>
              <w:right w:val="single" w:sz="4" w:space="0" w:color="auto"/>
            </w:tcBorders>
            <w:vAlign w:val="center"/>
          </w:tcPr>
          <w:p w14:paraId="2C151749" w14:textId="77777777" w:rsidR="005C5314" w:rsidRDefault="00102E38">
            <w:pPr>
              <w:widowControl/>
              <w:spacing w:line="360" w:lineRule="auto"/>
              <w:ind w:firstLineChars="0" w:firstLine="0"/>
              <w:jc w:val="left"/>
              <w:rPr>
                <w:rFonts w:asciiTheme="minorEastAsia" w:eastAsiaTheme="minorEastAsia" w:hAnsiTheme="minorEastAsia"/>
                <w:color w:val="000000"/>
                <w:szCs w:val="21"/>
              </w:rPr>
            </w:pPr>
            <w:r>
              <w:rPr>
                <w:rFonts w:asciiTheme="minorEastAsia" w:eastAsiaTheme="minorEastAsia" w:hAnsiTheme="minorEastAsia" w:cs="宋体" w:hint="eastAsia"/>
                <w:color w:val="000000"/>
                <w:szCs w:val="21"/>
              </w:rPr>
              <w:t>协助研究者完成临床试验物品的管理和计数，包括试验物品的接收、保存、回收和归还；</w:t>
            </w:r>
            <w:bookmarkStart w:id="3" w:name="_GoBack"/>
            <w:bookmarkEnd w:id="3"/>
          </w:p>
        </w:tc>
      </w:tr>
      <w:tr w:rsidR="005C5314" w14:paraId="1A091E18" w14:textId="77777777">
        <w:trPr>
          <w:trHeight w:val="377"/>
          <w:jc w:val="center"/>
        </w:trPr>
        <w:tc>
          <w:tcPr>
            <w:tcW w:w="1706" w:type="dxa"/>
            <w:vMerge/>
            <w:tcBorders>
              <w:top w:val="single" w:sz="4" w:space="0" w:color="auto"/>
              <w:left w:val="single" w:sz="4" w:space="0" w:color="auto"/>
              <w:bottom w:val="single" w:sz="4" w:space="0" w:color="auto"/>
              <w:right w:val="single" w:sz="4" w:space="0" w:color="auto"/>
            </w:tcBorders>
            <w:vAlign w:val="center"/>
          </w:tcPr>
          <w:p w14:paraId="677008E2" w14:textId="77777777" w:rsidR="005C5314" w:rsidRDefault="005C5314">
            <w:pPr>
              <w:widowControl/>
              <w:ind w:firstLine="422"/>
              <w:jc w:val="left"/>
              <w:rPr>
                <w:rFonts w:asciiTheme="minorEastAsia" w:eastAsiaTheme="minorEastAsia" w:hAnsiTheme="minorEastAsia" w:cs="宋体"/>
                <w:b/>
                <w:bCs/>
                <w:color w:val="000000"/>
                <w:szCs w:val="21"/>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092CB637" w14:textId="77777777" w:rsidR="005C5314" w:rsidRDefault="005C5314">
            <w:pPr>
              <w:widowControl/>
              <w:ind w:firstLine="420"/>
              <w:jc w:val="left"/>
              <w:rPr>
                <w:rFonts w:asciiTheme="minorEastAsia" w:eastAsiaTheme="minorEastAsia" w:hAnsiTheme="minorEastAsia"/>
                <w:color w:val="000000"/>
                <w:szCs w:val="21"/>
              </w:rPr>
            </w:pPr>
          </w:p>
        </w:tc>
        <w:tc>
          <w:tcPr>
            <w:tcW w:w="5687" w:type="dxa"/>
            <w:tcBorders>
              <w:top w:val="single" w:sz="4" w:space="0" w:color="auto"/>
              <w:left w:val="single" w:sz="4" w:space="0" w:color="auto"/>
              <w:bottom w:val="single" w:sz="4" w:space="0" w:color="auto"/>
              <w:right w:val="single" w:sz="4" w:space="0" w:color="auto"/>
            </w:tcBorders>
            <w:vAlign w:val="center"/>
          </w:tcPr>
          <w:p w14:paraId="0F17C6ED" w14:textId="0031E3F2" w:rsidR="005C5314" w:rsidRDefault="00102E38">
            <w:pPr>
              <w:widowControl/>
              <w:spacing w:line="360" w:lineRule="auto"/>
              <w:ind w:firstLineChars="0" w:firstLine="0"/>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协助研究者完成相关表格的填写</w:t>
            </w:r>
            <w:r w:rsidR="00CE6591">
              <w:rPr>
                <w:rFonts w:asciiTheme="minorEastAsia" w:eastAsiaTheme="minorEastAsia" w:hAnsiTheme="minorEastAsia" w:cs="宋体" w:hint="eastAsia"/>
                <w:color w:val="000000"/>
                <w:szCs w:val="21"/>
              </w:rPr>
              <w:t>。</w:t>
            </w:r>
          </w:p>
        </w:tc>
      </w:tr>
      <w:tr w:rsidR="005C5314" w14:paraId="050A30C5" w14:textId="77777777">
        <w:trPr>
          <w:trHeight w:val="340"/>
          <w:jc w:val="center"/>
        </w:trPr>
        <w:tc>
          <w:tcPr>
            <w:tcW w:w="1706" w:type="dxa"/>
            <w:vMerge/>
            <w:tcBorders>
              <w:top w:val="single" w:sz="4" w:space="0" w:color="auto"/>
              <w:left w:val="single" w:sz="4" w:space="0" w:color="auto"/>
              <w:bottom w:val="single" w:sz="4" w:space="0" w:color="auto"/>
              <w:right w:val="single" w:sz="4" w:space="0" w:color="auto"/>
            </w:tcBorders>
            <w:vAlign w:val="center"/>
          </w:tcPr>
          <w:p w14:paraId="232FFB61" w14:textId="77777777" w:rsidR="005C5314" w:rsidRDefault="005C5314">
            <w:pPr>
              <w:widowControl/>
              <w:ind w:firstLine="422"/>
              <w:jc w:val="left"/>
              <w:rPr>
                <w:rFonts w:asciiTheme="minorEastAsia" w:eastAsiaTheme="minorEastAsia" w:hAnsiTheme="minorEastAsia" w:cs="宋体"/>
                <w:b/>
                <w:bCs/>
                <w:color w:val="000000"/>
                <w:szCs w:val="21"/>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3A9FF936" w14:textId="77777777" w:rsidR="005C5314" w:rsidRDefault="005C5314">
            <w:pPr>
              <w:widowControl/>
              <w:ind w:firstLine="420"/>
              <w:jc w:val="left"/>
              <w:rPr>
                <w:rFonts w:asciiTheme="minorEastAsia" w:eastAsiaTheme="minorEastAsia" w:hAnsiTheme="minorEastAsia"/>
                <w:color w:val="000000"/>
                <w:szCs w:val="21"/>
              </w:rPr>
            </w:pPr>
          </w:p>
        </w:tc>
        <w:tc>
          <w:tcPr>
            <w:tcW w:w="5687" w:type="dxa"/>
            <w:tcBorders>
              <w:top w:val="single" w:sz="4" w:space="0" w:color="auto"/>
              <w:left w:val="single" w:sz="4" w:space="0" w:color="auto"/>
              <w:bottom w:val="single" w:sz="4" w:space="0" w:color="auto"/>
              <w:right w:val="single" w:sz="4" w:space="0" w:color="auto"/>
            </w:tcBorders>
            <w:vAlign w:val="center"/>
          </w:tcPr>
          <w:p w14:paraId="32DBBB26" w14:textId="5A9415F5" w:rsidR="005C5314" w:rsidRDefault="00102E38">
            <w:pPr>
              <w:widowControl/>
              <w:spacing w:line="360" w:lineRule="auto"/>
              <w:ind w:firstLineChars="0" w:firstLine="0"/>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关注试验物品库存情况，协助研究者联系CRA补充供应</w:t>
            </w:r>
            <w:r w:rsidR="00CE6591">
              <w:rPr>
                <w:rFonts w:asciiTheme="minorEastAsia" w:eastAsiaTheme="minorEastAsia" w:hAnsiTheme="minorEastAsia" w:cs="宋体" w:hint="eastAsia"/>
                <w:color w:val="000000"/>
                <w:szCs w:val="21"/>
              </w:rPr>
              <w:t>。</w:t>
            </w:r>
          </w:p>
        </w:tc>
      </w:tr>
      <w:tr w:rsidR="005C5314" w14:paraId="76AE8204" w14:textId="77777777">
        <w:trPr>
          <w:trHeight w:val="540"/>
          <w:jc w:val="center"/>
        </w:trPr>
        <w:tc>
          <w:tcPr>
            <w:tcW w:w="1706" w:type="dxa"/>
            <w:vMerge w:val="restart"/>
            <w:tcBorders>
              <w:top w:val="single" w:sz="4" w:space="0" w:color="auto"/>
              <w:left w:val="single" w:sz="4" w:space="0" w:color="auto"/>
              <w:bottom w:val="single" w:sz="4" w:space="0" w:color="auto"/>
              <w:right w:val="single" w:sz="4" w:space="0" w:color="auto"/>
            </w:tcBorders>
            <w:vAlign w:val="center"/>
          </w:tcPr>
          <w:p w14:paraId="5B52FB10" w14:textId="77777777" w:rsidR="005C5314" w:rsidRDefault="00102E38">
            <w:pPr>
              <w:widowControl/>
              <w:spacing w:line="360" w:lineRule="auto"/>
              <w:ind w:firstLineChars="0" w:firstLine="0"/>
              <w:jc w:val="left"/>
              <w:rPr>
                <w:rFonts w:asciiTheme="minorEastAsia" w:eastAsiaTheme="minorEastAsia" w:hAnsiTheme="minorEastAsia"/>
                <w:b/>
                <w:bCs/>
                <w:color w:val="000000"/>
                <w:szCs w:val="21"/>
              </w:rPr>
            </w:pPr>
            <w:r>
              <w:rPr>
                <w:rFonts w:asciiTheme="minorEastAsia" w:eastAsiaTheme="minorEastAsia" w:hAnsiTheme="minorEastAsia" w:hint="eastAsia"/>
                <w:b/>
                <w:bCs/>
                <w:color w:val="000000"/>
                <w:szCs w:val="21"/>
              </w:rPr>
              <w:t>CRF填写/EDC录入及解答质疑</w:t>
            </w:r>
          </w:p>
        </w:tc>
        <w:tc>
          <w:tcPr>
            <w:tcW w:w="1701" w:type="dxa"/>
            <w:tcBorders>
              <w:top w:val="single" w:sz="4" w:space="0" w:color="auto"/>
              <w:left w:val="single" w:sz="4" w:space="0" w:color="auto"/>
              <w:bottom w:val="single" w:sz="4" w:space="0" w:color="auto"/>
              <w:right w:val="single" w:sz="4" w:space="0" w:color="auto"/>
            </w:tcBorders>
            <w:vAlign w:val="center"/>
          </w:tcPr>
          <w:p w14:paraId="3351748F" w14:textId="77777777" w:rsidR="005C5314" w:rsidRDefault="00102E38">
            <w:pPr>
              <w:spacing w:line="360" w:lineRule="auto"/>
              <w:ind w:firstLineChars="0" w:firstLine="0"/>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CRF填写</w:t>
            </w:r>
          </w:p>
        </w:tc>
        <w:tc>
          <w:tcPr>
            <w:tcW w:w="5687" w:type="dxa"/>
            <w:tcBorders>
              <w:top w:val="single" w:sz="4" w:space="0" w:color="auto"/>
              <w:left w:val="single" w:sz="4" w:space="0" w:color="auto"/>
              <w:bottom w:val="single" w:sz="4" w:space="0" w:color="auto"/>
              <w:right w:val="single" w:sz="4" w:space="0" w:color="auto"/>
            </w:tcBorders>
            <w:vAlign w:val="center"/>
          </w:tcPr>
          <w:p w14:paraId="7EB1769F" w14:textId="62516425" w:rsidR="005C5314" w:rsidRDefault="00102E38">
            <w:pPr>
              <w:widowControl/>
              <w:spacing w:line="360" w:lineRule="auto"/>
              <w:ind w:firstLineChars="0" w:firstLine="0"/>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在研究者授权下协助研究者填写病例报告表及质疑解答（需要进行医学判断的答疑除外），并得到研究者的审阅及签字；并确保与原始数据的一致性</w:t>
            </w:r>
            <w:r w:rsidR="00CE6591">
              <w:rPr>
                <w:rFonts w:asciiTheme="minorEastAsia" w:eastAsiaTheme="minorEastAsia" w:hAnsiTheme="minorEastAsia" w:cs="宋体" w:hint="eastAsia"/>
                <w:color w:val="000000"/>
                <w:szCs w:val="21"/>
              </w:rPr>
              <w:t>。</w:t>
            </w:r>
          </w:p>
        </w:tc>
      </w:tr>
      <w:tr w:rsidR="005C5314" w14:paraId="64683FB7" w14:textId="77777777">
        <w:trPr>
          <w:trHeight w:val="532"/>
          <w:jc w:val="center"/>
        </w:trPr>
        <w:tc>
          <w:tcPr>
            <w:tcW w:w="1706" w:type="dxa"/>
            <w:vMerge/>
            <w:tcBorders>
              <w:top w:val="single" w:sz="4" w:space="0" w:color="auto"/>
              <w:left w:val="single" w:sz="4" w:space="0" w:color="auto"/>
              <w:bottom w:val="single" w:sz="4" w:space="0" w:color="auto"/>
              <w:right w:val="single" w:sz="4" w:space="0" w:color="auto"/>
            </w:tcBorders>
            <w:vAlign w:val="center"/>
          </w:tcPr>
          <w:p w14:paraId="6D248912" w14:textId="77777777" w:rsidR="005C5314" w:rsidRDefault="005C5314">
            <w:pPr>
              <w:widowControl/>
              <w:ind w:firstLine="422"/>
              <w:jc w:val="left"/>
              <w:rPr>
                <w:rFonts w:asciiTheme="minorEastAsia" w:eastAsiaTheme="minorEastAsia" w:hAnsiTheme="minorEastAsia" w:cs="宋体"/>
                <w:b/>
                <w:bCs/>
                <w:color w:val="00000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3E970186" w14:textId="77777777" w:rsidR="005C5314" w:rsidRDefault="00102E38">
            <w:pPr>
              <w:widowControl/>
              <w:spacing w:line="360" w:lineRule="auto"/>
              <w:ind w:firstLineChars="0" w:firstLine="0"/>
              <w:rPr>
                <w:rFonts w:asciiTheme="minorEastAsia" w:eastAsiaTheme="minorEastAsia" w:hAnsiTheme="minorEastAsia"/>
                <w:color w:val="000000"/>
                <w:szCs w:val="21"/>
              </w:rPr>
            </w:pPr>
            <w:r>
              <w:rPr>
                <w:rFonts w:asciiTheme="minorEastAsia" w:eastAsiaTheme="minorEastAsia" w:hAnsiTheme="minorEastAsia" w:hint="eastAsia"/>
                <w:color w:val="000000"/>
                <w:szCs w:val="21"/>
              </w:rPr>
              <w:t>信息采集、录入</w:t>
            </w:r>
          </w:p>
        </w:tc>
        <w:tc>
          <w:tcPr>
            <w:tcW w:w="5687" w:type="dxa"/>
            <w:tcBorders>
              <w:top w:val="single" w:sz="4" w:space="0" w:color="auto"/>
              <w:left w:val="single" w:sz="4" w:space="0" w:color="auto"/>
              <w:bottom w:val="single" w:sz="4" w:space="0" w:color="auto"/>
              <w:right w:val="single" w:sz="4" w:space="0" w:color="auto"/>
            </w:tcBorders>
            <w:vAlign w:val="center"/>
          </w:tcPr>
          <w:p w14:paraId="78193C5A" w14:textId="024B250B" w:rsidR="005C5314" w:rsidRDefault="00102E38">
            <w:pPr>
              <w:widowControl/>
              <w:spacing w:line="360" w:lineRule="auto"/>
              <w:ind w:firstLineChars="0" w:firstLine="0"/>
              <w:jc w:val="left"/>
              <w:rPr>
                <w:rFonts w:asciiTheme="minorEastAsia" w:eastAsiaTheme="minorEastAsia" w:hAnsiTheme="minorEastAsia" w:cs="宋体"/>
                <w:color w:val="000000"/>
                <w:szCs w:val="21"/>
              </w:rPr>
            </w:pPr>
            <w:r>
              <w:rPr>
                <w:rFonts w:asciiTheme="minorEastAsia" w:eastAsiaTheme="minorEastAsia" w:hAnsiTheme="minorEastAsia" w:hint="eastAsia"/>
                <w:color w:val="000000"/>
                <w:szCs w:val="21"/>
              </w:rPr>
              <w:t>完成受试者EDC数据录入，并对数据库中所提质疑与研究者沟通确认，提交质疑的解答，并获得研究者的最终审核确认</w:t>
            </w:r>
            <w:r w:rsidR="00CE6591">
              <w:rPr>
                <w:rFonts w:asciiTheme="minorEastAsia" w:eastAsiaTheme="minorEastAsia" w:hAnsiTheme="minorEastAsia" w:hint="eastAsia"/>
                <w:color w:val="000000"/>
                <w:szCs w:val="21"/>
              </w:rPr>
              <w:t>。</w:t>
            </w:r>
          </w:p>
        </w:tc>
      </w:tr>
      <w:tr w:rsidR="005C5314" w14:paraId="44A1668A" w14:textId="77777777">
        <w:trPr>
          <w:trHeight w:val="311"/>
          <w:jc w:val="center"/>
        </w:trPr>
        <w:tc>
          <w:tcPr>
            <w:tcW w:w="1706" w:type="dxa"/>
            <w:tcBorders>
              <w:top w:val="single" w:sz="4" w:space="0" w:color="auto"/>
              <w:left w:val="single" w:sz="4" w:space="0" w:color="auto"/>
              <w:bottom w:val="single" w:sz="4" w:space="0" w:color="auto"/>
              <w:right w:val="single" w:sz="4" w:space="0" w:color="auto"/>
            </w:tcBorders>
            <w:vAlign w:val="center"/>
          </w:tcPr>
          <w:p w14:paraId="14075C8A" w14:textId="77777777" w:rsidR="005C5314" w:rsidRDefault="00102E38">
            <w:pPr>
              <w:widowControl/>
              <w:spacing w:line="360" w:lineRule="auto"/>
              <w:ind w:firstLineChars="0" w:firstLine="0"/>
              <w:jc w:val="left"/>
              <w:rPr>
                <w:rFonts w:asciiTheme="minorEastAsia" w:eastAsiaTheme="minorEastAsia" w:hAnsiTheme="minorEastAsia" w:cs="宋体"/>
                <w:b/>
                <w:bCs/>
                <w:color w:val="000000"/>
                <w:szCs w:val="21"/>
              </w:rPr>
            </w:pPr>
            <w:r>
              <w:rPr>
                <w:rFonts w:asciiTheme="minorEastAsia" w:eastAsiaTheme="minorEastAsia" w:hAnsiTheme="minorEastAsia" w:cs="宋体" w:hint="eastAsia"/>
                <w:b/>
                <w:bCs/>
                <w:color w:val="000000"/>
                <w:szCs w:val="21"/>
              </w:rPr>
              <w:t>试验标本管理</w:t>
            </w:r>
          </w:p>
        </w:tc>
        <w:tc>
          <w:tcPr>
            <w:tcW w:w="1701" w:type="dxa"/>
            <w:tcBorders>
              <w:top w:val="single" w:sz="4" w:space="0" w:color="auto"/>
              <w:left w:val="single" w:sz="4" w:space="0" w:color="auto"/>
              <w:bottom w:val="single" w:sz="4" w:space="0" w:color="auto"/>
              <w:right w:val="single" w:sz="4" w:space="0" w:color="auto"/>
            </w:tcBorders>
            <w:vAlign w:val="center"/>
          </w:tcPr>
          <w:p w14:paraId="7E3890F1" w14:textId="77777777" w:rsidR="005C5314" w:rsidRDefault="00102E38">
            <w:pPr>
              <w:widowControl/>
              <w:spacing w:line="360" w:lineRule="auto"/>
              <w:ind w:firstLineChars="0" w:firstLine="0"/>
              <w:rPr>
                <w:rFonts w:asciiTheme="minorEastAsia" w:eastAsiaTheme="minorEastAsia" w:hAnsiTheme="minorEastAsia"/>
                <w:color w:val="000000"/>
                <w:szCs w:val="21"/>
              </w:rPr>
            </w:pPr>
            <w:r>
              <w:rPr>
                <w:rFonts w:asciiTheme="minorEastAsia" w:eastAsiaTheme="minorEastAsia" w:hAnsiTheme="minorEastAsia" w:hint="eastAsia"/>
                <w:color w:val="000000"/>
                <w:szCs w:val="21"/>
              </w:rPr>
              <w:t>中心实验室样本</w:t>
            </w:r>
          </w:p>
        </w:tc>
        <w:tc>
          <w:tcPr>
            <w:tcW w:w="5687" w:type="dxa"/>
            <w:tcBorders>
              <w:top w:val="single" w:sz="4" w:space="0" w:color="auto"/>
              <w:left w:val="single" w:sz="4" w:space="0" w:color="auto"/>
              <w:bottom w:val="single" w:sz="4" w:space="0" w:color="auto"/>
              <w:right w:val="single" w:sz="4" w:space="0" w:color="auto"/>
            </w:tcBorders>
            <w:vAlign w:val="center"/>
          </w:tcPr>
          <w:p w14:paraId="1689C9D7" w14:textId="6E3EA06C" w:rsidR="005C5314" w:rsidRDefault="00102E38">
            <w:pPr>
              <w:widowControl/>
              <w:spacing w:line="360" w:lineRule="auto"/>
              <w:ind w:firstLineChars="0" w:firstLine="0"/>
              <w:jc w:val="left"/>
              <w:rPr>
                <w:rFonts w:asciiTheme="minorEastAsia" w:eastAsiaTheme="minorEastAsia" w:hAnsiTheme="minorEastAsia"/>
                <w:color w:val="000000"/>
                <w:szCs w:val="21"/>
              </w:rPr>
            </w:pPr>
            <w:r>
              <w:rPr>
                <w:rFonts w:asciiTheme="minorEastAsia" w:eastAsiaTheme="minorEastAsia" w:hAnsiTheme="minorEastAsia" w:cs="宋体" w:hint="eastAsia"/>
                <w:color w:val="000000"/>
                <w:szCs w:val="21"/>
              </w:rPr>
              <w:t>协助研究者完成样本采集；</w:t>
            </w:r>
            <w:r>
              <w:rPr>
                <w:rFonts w:asciiTheme="minorEastAsia" w:eastAsiaTheme="minorEastAsia" w:hAnsiTheme="minorEastAsia" w:hint="eastAsia"/>
                <w:color w:val="000000"/>
                <w:szCs w:val="21"/>
              </w:rPr>
              <w:t>协助研究者完成试验标本的处理、保存和运送工作</w:t>
            </w:r>
            <w:r w:rsidR="00CE6591">
              <w:rPr>
                <w:rFonts w:asciiTheme="minorEastAsia" w:eastAsiaTheme="minorEastAsia" w:hAnsiTheme="minorEastAsia" w:hint="eastAsia"/>
                <w:color w:val="000000"/>
                <w:szCs w:val="21"/>
              </w:rPr>
              <w:t>。</w:t>
            </w:r>
          </w:p>
        </w:tc>
      </w:tr>
      <w:tr w:rsidR="005C5314" w14:paraId="59624B8D" w14:textId="77777777">
        <w:trPr>
          <w:trHeight w:val="441"/>
          <w:jc w:val="center"/>
        </w:trPr>
        <w:tc>
          <w:tcPr>
            <w:tcW w:w="1706" w:type="dxa"/>
            <w:tcBorders>
              <w:top w:val="single" w:sz="4" w:space="0" w:color="auto"/>
              <w:left w:val="single" w:sz="4" w:space="0" w:color="auto"/>
              <w:bottom w:val="single" w:sz="4" w:space="0" w:color="auto"/>
              <w:right w:val="single" w:sz="4" w:space="0" w:color="auto"/>
            </w:tcBorders>
            <w:vAlign w:val="center"/>
          </w:tcPr>
          <w:p w14:paraId="3185EA9B" w14:textId="77777777" w:rsidR="005C5314" w:rsidRDefault="00102E38">
            <w:pPr>
              <w:widowControl/>
              <w:spacing w:line="360" w:lineRule="auto"/>
              <w:ind w:firstLineChars="0" w:firstLine="0"/>
              <w:jc w:val="left"/>
              <w:rPr>
                <w:rFonts w:asciiTheme="minorEastAsia" w:eastAsiaTheme="minorEastAsia" w:hAnsiTheme="minorEastAsia"/>
                <w:b/>
                <w:bCs/>
                <w:color w:val="000000"/>
                <w:szCs w:val="21"/>
              </w:rPr>
            </w:pPr>
            <w:r>
              <w:rPr>
                <w:rFonts w:asciiTheme="minorEastAsia" w:eastAsiaTheme="minorEastAsia" w:hAnsiTheme="minorEastAsia" w:hint="eastAsia"/>
                <w:b/>
                <w:bCs/>
                <w:color w:val="000000"/>
                <w:szCs w:val="21"/>
              </w:rPr>
              <w:t>CRA监查工作的配合</w:t>
            </w:r>
          </w:p>
        </w:tc>
        <w:tc>
          <w:tcPr>
            <w:tcW w:w="1701" w:type="dxa"/>
            <w:tcBorders>
              <w:top w:val="single" w:sz="4" w:space="0" w:color="auto"/>
              <w:left w:val="single" w:sz="4" w:space="0" w:color="auto"/>
              <w:bottom w:val="single" w:sz="4" w:space="0" w:color="auto"/>
              <w:right w:val="single" w:sz="4" w:space="0" w:color="auto"/>
            </w:tcBorders>
            <w:vAlign w:val="center"/>
          </w:tcPr>
          <w:p w14:paraId="3E254648" w14:textId="77777777" w:rsidR="005C5314" w:rsidRDefault="00102E38">
            <w:pPr>
              <w:widowControl/>
              <w:spacing w:line="360" w:lineRule="auto"/>
              <w:ind w:firstLineChars="0" w:firstLine="0"/>
              <w:jc w:val="left"/>
              <w:rPr>
                <w:rFonts w:asciiTheme="minorEastAsia" w:eastAsiaTheme="minorEastAsia" w:hAnsiTheme="minorEastAsia"/>
                <w:color w:val="000000"/>
                <w:szCs w:val="21"/>
              </w:rPr>
            </w:pPr>
            <w:r>
              <w:rPr>
                <w:rFonts w:asciiTheme="minorEastAsia" w:eastAsiaTheme="minorEastAsia" w:hAnsiTheme="minorEastAsia" w:hint="eastAsia"/>
                <w:color w:val="000000"/>
                <w:szCs w:val="21"/>
              </w:rPr>
              <w:t>CRA监查工作的配合</w:t>
            </w:r>
          </w:p>
        </w:tc>
        <w:tc>
          <w:tcPr>
            <w:tcW w:w="5687" w:type="dxa"/>
            <w:tcBorders>
              <w:top w:val="single" w:sz="4" w:space="0" w:color="auto"/>
              <w:left w:val="single" w:sz="4" w:space="0" w:color="auto"/>
              <w:bottom w:val="single" w:sz="4" w:space="0" w:color="auto"/>
              <w:right w:val="single" w:sz="4" w:space="0" w:color="auto"/>
            </w:tcBorders>
            <w:vAlign w:val="center"/>
          </w:tcPr>
          <w:p w14:paraId="2C6B0502" w14:textId="69DC5B31" w:rsidR="005C5314" w:rsidRDefault="00102E38">
            <w:pPr>
              <w:widowControl/>
              <w:spacing w:line="360" w:lineRule="auto"/>
              <w:ind w:firstLineChars="0" w:firstLine="0"/>
              <w:jc w:val="left"/>
              <w:rPr>
                <w:rFonts w:asciiTheme="minorEastAsia" w:eastAsiaTheme="minorEastAsia" w:hAnsiTheme="minorEastAsia"/>
                <w:color w:val="000000"/>
                <w:szCs w:val="21"/>
              </w:rPr>
            </w:pPr>
            <w:r>
              <w:rPr>
                <w:rFonts w:asciiTheme="minorEastAsia" w:eastAsiaTheme="minorEastAsia" w:hAnsiTheme="minorEastAsia" w:hint="eastAsia"/>
                <w:color w:val="000000"/>
                <w:szCs w:val="21"/>
              </w:rPr>
              <w:t>CRC协助监查过程。协调CRA的中心访视工作，提前准备各种文档供CRA监查；在研究者授权下协助研究者进行质疑解答（涉及医学判断的答疑除外）</w:t>
            </w:r>
            <w:r w:rsidR="00CE6591">
              <w:rPr>
                <w:rFonts w:asciiTheme="minorEastAsia" w:eastAsiaTheme="minorEastAsia" w:hAnsiTheme="minorEastAsia" w:hint="eastAsia"/>
                <w:color w:val="000000"/>
                <w:szCs w:val="21"/>
              </w:rPr>
              <w:t>。</w:t>
            </w:r>
          </w:p>
        </w:tc>
      </w:tr>
      <w:tr w:rsidR="005C5314" w14:paraId="50A0E38B" w14:textId="77777777">
        <w:trPr>
          <w:trHeight w:val="468"/>
          <w:jc w:val="center"/>
        </w:trPr>
        <w:tc>
          <w:tcPr>
            <w:tcW w:w="1706" w:type="dxa"/>
            <w:tcBorders>
              <w:top w:val="single" w:sz="4" w:space="0" w:color="auto"/>
              <w:left w:val="single" w:sz="4" w:space="0" w:color="auto"/>
              <w:bottom w:val="single" w:sz="4" w:space="0" w:color="auto"/>
              <w:right w:val="single" w:sz="4" w:space="0" w:color="auto"/>
            </w:tcBorders>
            <w:vAlign w:val="center"/>
          </w:tcPr>
          <w:p w14:paraId="426F02AA" w14:textId="77777777" w:rsidR="005C5314" w:rsidRDefault="00102E38">
            <w:pPr>
              <w:widowControl/>
              <w:spacing w:line="360" w:lineRule="auto"/>
              <w:ind w:firstLineChars="0" w:firstLine="0"/>
              <w:jc w:val="left"/>
              <w:rPr>
                <w:rFonts w:asciiTheme="minorEastAsia" w:eastAsiaTheme="minorEastAsia" w:hAnsiTheme="minorEastAsia" w:cs="宋体"/>
                <w:b/>
                <w:bCs/>
                <w:color w:val="000000"/>
                <w:szCs w:val="21"/>
              </w:rPr>
            </w:pPr>
            <w:r>
              <w:rPr>
                <w:rFonts w:asciiTheme="minorEastAsia" w:eastAsiaTheme="minorEastAsia" w:hAnsiTheme="minorEastAsia" w:cs="宋体" w:hint="eastAsia"/>
                <w:b/>
                <w:bCs/>
                <w:color w:val="000000"/>
                <w:szCs w:val="21"/>
              </w:rPr>
              <w:t>申办方或管理部门的稽查和检察的配合和协调</w:t>
            </w:r>
          </w:p>
        </w:tc>
        <w:tc>
          <w:tcPr>
            <w:tcW w:w="1701" w:type="dxa"/>
            <w:tcBorders>
              <w:top w:val="single" w:sz="4" w:space="0" w:color="auto"/>
              <w:left w:val="single" w:sz="4" w:space="0" w:color="auto"/>
              <w:bottom w:val="single" w:sz="4" w:space="0" w:color="auto"/>
              <w:right w:val="single" w:sz="4" w:space="0" w:color="auto"/>
            </w:tcBorders>
            <w:vAlign w:val="center"/>
          </w:tcPr>
          <w:p w14:paraId="621943BA" w14:textId="77777777" w:rsidR="005C5314" w:rsidRDefault="00102E38">
            <w:pPr>
              <w:widowControl/>
              <w:spacing w:line="360" w:lineRule="auto"/>
              <w:ind w:firstLineChars="0" w:firstLine="0"/>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申办方或管理部门的稽查和检察的配合和协调</w:t>
            </w:r>
          </w:p>
        </w:tc>
        <w:tc>
          <w:tcPr>
            <w:tcW w:w="5687" w:type="dxa"/>
            <w:tcBorders>
              <w:top w:val="single" w:sz="4" w:space="0" w:color="auto"/>
              <w:left w:val="single" w:sz="4" w:space="0" w:color="auto"/>
              <w:bottom w:val="single" w:sz="4" w:space="0" w:color="auto"/>
              <w:right w:val="single" w:sz="4" w:space="0" w:color="auto"/>
            </w:tcBorders>
            <w:vAlign w:val="center"/>
          </w:tcPr>
          <w:p w14:paraId="6BE283C2" w14:textId="41F7D6BF" w:rsidR="005C5314" w:rsidRDefault="00102E38">
            <w:pPr>
              <w:widowControl/>
              <w:spacing w:line="360" w:lineRule="auto"/>
              <w:ind w:firstLineChars="0" w:firstLine="0"/>
              <w:jc w:val="left"/>
              <w:rPr>
                <w:rFonts w:asciiTheme="minorEastAsia" w:eastAsiaTheme="minorEastAsia" w:hAnsiTheme="minorEastAsia" w:cs="宋体"/>
                <w:color w:val="000000"/>
                <w:szCs w:val="21"/>
              </w:rPr>
            </w:pPr>
            <w:r>
              <w:rPr>
                <w:rFonts w:asciiTheme="minorEastAsia" w:eastAsiaTheme="minorEastAsia" w:hAnsiTheme="minorEastAsia" w:hint="eastAsia"/>
                <w:color w:val="000000"/>
                <w:szCs w:val="21"/>
              </w:rPr>
              <w:t>CRC陪同稽查或检查过程。</w:t>
            </w:r>
            <w:r>
              <w:rPr>
                <w:rFonts w:asciiTheme="minorEastAsia" w:eastAsiaTheme="minorEastAsia" w:hAnsiTheme="minorEastAsia" w:cs="宋体" w:hint="eastAsia"/>
                <w:color w:val="000000"/>
                <w:szCs w:val="21"/>
              </w:rPr>
              <w:t>协助研究者配合与协调申办方或管理部门的稽查和检查，提前准备各种文档，在研究者授权下协助研究者进行质疑解答（涉及医学判断的答疑除外）</w:t>
            </w:r>
            <w:r w:rsidR="00CE6591">
              <w:rPr>
                <w:rFonts w:asciiTheme="minorEastAsia" w:eastAsiaTheme="minorEastAsia" w:hAnsiTheme="minorEastAsia" w:cs="宋体" w:hint="eastAsia"/>
                <w:color w:val="000000"/>
                <w:szCs w:val="21"/>
              </w:rPr>
              <w:t>。</w:t>
            </w:r>
          </w:p>
        </w:tc>
      </w:tr>
      <w:tr w:rsidR="005C5314" w14:paraId="0CD97118" w14:textId="77777777">
        <w:trPr>
          <w:trHeight w:val="370"/>
          <w:jc w:val="center"/>
        </w:trPr>
        <w:tc>
          <w:tcPr>
            <w:tcW w:w="1706" w:type="dxa"/>
            <w:tcBorders>
              <w:top w:val="single" w:sz="4" w:space="0" w:color="auto"/>
              <w:left w:val="single" w:sz="4" w:space="0" w:color="auto"/>
              <w:bottom w:val="single" w:sz="4" w:space="0" w:color="auto"/>
              <w:right w:val="single" w:sz="4" w:space="0" w:color="auto"/>
            </w:tcBorders>
            <w:vAlign w:val="center"/>
          </w:tcPr>
          <w:p w14:paraId="77BE7CB9" w14:textId="77777777" w:rsidR="005C5314" w:rsidRDefault="00102E38">
            <w:pPr>
              <w:widowControl/>
              <w:spacing w:line="360" w:lineRule="auto"/>
              <w:ind w:firstLineChars="0" w:firstLine="0"/>
              <w:jc w:val="left"/>
              <w:rPr>
                <w:rFonts w:asciiTheme="minorEastAsia" w:eastAsiaTheme="minorEastAsia" w:hAnsiTheme="minorEastAsia" w:cs="宋体"/>
                <w:b/>
                <w:bCs/>
                <w:color w:val="000000"/>
                <w:szCs w:val="21"/>
              </w:rPr>
            </w:pPr>
            <w:r>
              <w:rPr>
                <w:rFonts w:asciiTheme="minorEastAsia" w:eastAsiaTheme="minorEastAsia" w:hAnsiTheme="minorEastAsia" w:cs="宋体" w:hint="eastAsia"/>
                <w:b/>
                <w:bCs/>
                <w:color w:val="000000"/>
                <w:szCs w:val="21"/>
              </w:rPr>
              <w:t>多方沟通及记录</w:t>
            </w:r>
          </w:p>
        </w:tc>
        <w:tc>
          <w:tcPr>
            <w:tcW w:w="1701" w:type="dxa"/>
            <w:tcBorders>
              <w:top w:val="single" w:sz="4" w:space="0" w:color="auto"/>
              <w:left w:val="single" w:sz="4" w:space="0" w:color="auto"/>
              <w:bottom w:val="single" w:sz="4" w:space="0" w:color="auto"/>
              <w:right w:val="single" w:sz="4" w:space="0" w:color="auto"/>
            </w:tcBorders>
            <w:vAlign w:val="center"/>
          </w:tcPr>
          <w:p w14:paraId="5CACBC50" w14:textId="77777777" w:rsidR="005C5314" w:rsidRDefault="00102E38">
            <w:pPr>
              <w:widowControl/>
              <w:spacing w:line="360" w:lineRule="auto"/>
              <w:ind w:firstLineChars="0" w:firstLine="0"/>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多方沟通及记录</w:t>
            </w:r>
          </w:p>
        </w:tc>
        <w:tc>
          <w:tcPr>
            <w:tcW w:w="5687" w:type="dxa"/>
            <w:tcBorders>
              <w:top w:val="single" w:sz="4" w:space="0" w:color="auto"/>
              <w:left w:val="single" w:sz="4" w:space="0" w:color="auto"/>
              <w:bottom w:val="single" w:sz="4" w:space="0" w:color="auto"/>
              <w:right w:val="single" w:sz="4" w:space="0" w:color="auto"/>
            </w:tcBorders>
            <w:vAlign w:val="center"/>
          </w:tcPr>
          <w:p w14:paraId="5FB327A4" w14:textId="0C51B318" w:rsidR="005C5314" w:rsidRDefault="00102E38">
            <w:pPr>
              <w:widowControl/>
              <w:spacing w:line="360" w:lineRule="auto"/>
              <w:ind w:firstLineChars="0" w:firstLine="0"/>
              <w:jc w:val="left"/>
              <w:rPr>
                <w:rFonts w:asciiTheme="minorEastAsia" w:eastAsiaTheme="minorEastAsia" w:hAnsiTheme="minorEastAsia"/>
                <w:color w:val="000000"/>
                <w:szCs w:val="21"/>
              </w:rPr>
            </w:pPr>
            <w:r>
              <w:rPr>
                <w:rFonts w:asciiTheme="minorEastAsia" w:eastAsiaTheme="minorEastAsia" w:hAnsiTheme="minorEastAsia" w:hint="eastAsia"/>
                <w:color w:val="000000"/>
                <w:szCs w:val="21"/>
              </w:rPr>
              <w:t>按照试验计划与中心人员及申办方等进行全面的沟通（邮件、口头、传真）并记录</w:t>
            </w:r>
            <w:r w:rsidR="00CE6591">
              <w:rPr>
                <w:rFonts w:asciiTheme="minorEastAsia" w:eastAsiaTheme="minorEastAsia" w:hAnsiTheme="minorEastAsia" w:hint="eastAsia"/>
                <w:color w:val="000000"/>
                <w:szCs w:val="21"/>
              </w:rPr>
              <w:t>。</w:t>
            </w:r>
          </w:p>
        </w:tc>
      </w:tr>
      <w:tr w:rsidR="005C5314" w14:paraId="28ABA248" w14:textId="77777777">
        <w:trPr>
          <w:trHeight w:val="420"/>
          <w:jc w:val="center"/>
        </w:trPr>
        <w:tc>
          <w:tcPr>
            <w:tcW w:w="1706" w:type="dxa"/>
            <w:tcBorders>
              <w:top w:val="single" w:sz="4" w:space="0" w:color="auto"/>
              <w:left w:val="single" w:sz="4" w:space="0" w:color="auto"/>
              <w:bottom w:val="single" w:sz="4" w:space="0" w:color="auto"/>
              <w:right w:val="single" w:sz="4" w:space="0" w:color="auto"/>
            </w:tcBorders>
            <w:vAlign w:val="center"/>
          </w:tcPr>
          <w:p w14:paraId="2768CD09" w14:textId="77777777" w:rsidR="005C5314" w:rsidRDefault="00102E38">
            <w:pPr>
              <w:widowControl/>
              <w:spacing w:line="360" w:lineRule="auto"/>
              <w:ind w:firstLineChars="0" w:firstLine="0"/>
              <w:jc w:val="left"/>
              <w:rPr>
                <w:rFonts w:asciiTheme="minorEastAsia" w:eastAsiaTheme="minorEastAsia" w:hAnsiTheme="minorEastAsia" w:cs="宋体"/>
                <w:b/>
                <w:bCs/>
                <w:color w:val="000000"/>
                <w:szCs w:val="21"/>
              </w:rPr>
            </w:pPr>
            <w:r>
              <w:rPr>
                <w:rFonts w:asciiTheme="minorEastAsia" w:eastAsiaTheme="minorEastAsia" w:hAnsiTheme="minorEastAsia" w:cs="宋体" w:hint="eastAsia"/>
                <w:b/>
                <w:bCs/>
                <w:color w:val="000000"/>
                <w:szCs w:val="21"/>
              </w:rPr>
              <w:t>票据管理</w:t>
            </w:r>
          </w:p>
        </w:tc>
        <w:tc>
          <w:tcPr>
            <w:tcW w:w="1701" w:type="dxa"/>
            <w:tcBorders>
              <w:top w:val="single" w:sz="4" w:space="0" w:color="auto"/>
              <w:left w:val="single" w:sz="4" w:space="0" w:color="auto"/>
              <w:bottom w:val="single" w:sz="4" w:space="0" w:color="auto"/>
              <w:right w:val="single" w:sz="4" w:space="0" w:color="auto"/>
            </w:tcBorders>
            <w:vAlign w:val="center"/>
          </w:tcPr>
          <w:p w14:paraId="62E08F46" w14:textId="77777777" w:rsidR="005C5314" w:rsidRDefault="00102E38">
            <w:pPr>
              <w:widowControl/>
              <w:spacing w:line="360" w:lineRule="auto"/>
              <w:ind w:firstLineChars="0" w:firstLine="0"/>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票据管理</w:t>
            </w:r>
          </w:p>
        </w:tc>
        <w:tc>
          <w:tcPr>
            <w:tcW w:w="5687" w:type="dxa"/>
            <w:tcBorders>
              <w:top w:val="single" w:sz="4" w:space="0" w:color="auto"/>
              <w:left w:val="single" w:sz="4" w:space="0" w:color="auto"/>
              <w:bottom w:val="single" w:sz="4" w:space="0" w:color="auto"/>
              <w:right w:val="single" w:sz="4" w:space="0" w:color="auto"/>
            </w:tcBorders>
            <w:vAlign w:val="center"/>
          </w:tcPr>
          <w:p w14:paraId="0E3F2406" w14:textId="77777777" w:rsidR="005C5314" w:rsidRDefault="00102E38">
            <w:pPr>
              <w:widowControl/>
              <w:spacing w:line="360" w:lineRule="auto"/>
              <w:ind w:firstLineChars="0" w:firstLine="0"/>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收集受试者检查费、交通补贴票据，汇总AE相关费用；</w:t>
            </w:r>
          </w:p>
          <w:p w14:paraId="44E084F6" w14:textId="77777777" w:rsidR="005C5314" w:rsidRDefault="00102E38">
            <w:pPr>
              <w:widowControl/>
              <w:spacing w:line="360" w:lineRule="auto"/>
              <w:ind w:firstLineChars="0" w:firstLine="0"/>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获取研究经费发票；收集受试者理赔票据及资料。</w:t>
            </w:r>
          </w:p>
        </w:tc>
      </w:tr>
      <w:tr w:rsidR="005C5314" w14:paraId="6DAD0794" w14:textId="77777777">
        <w:trPr>
          <w:trHeight w:val="420"/>
          <w:jc w:val="center"/>
        </w:trPr>
        <w:tc>
          <w:tcPr>
            <w:tcW w:w="1706" w:type="dxa"/>
            <w:tcBorders>
              <w:top w:val="single" w:sz="4" w:space="0" w:color="auto"/>
              <w:left w:val="single" w:sz="4" w:space="0" w:color="auto"/>
              <w:bottom w:val="single" w:sz="4" w:space="0" w:color="auto"/>
              <w:right w:val="single" w:sz="4" w:space="0" w:color="auto"/>
            </w:tcBorders>
            <w:vAlign w:val="center"/>
          </w:tcPr>
          <w:p w14:paraId="3ED4E599" w14:textId="77777777" w:rsidR="005C5314" w:rsidRDefault="00102E38">
            <w:pPr>
              <w:widowControl/>
              <w:spacing w:line="360" w:lineRule="auto"/>
              <w:ind w:firstLine="422"/>
              <w:jc w:val="left"/>
              <w:rPr>
                <w:rFonts w:asciiTheme="minorEastAsia" w:eastAsiaTheme="minorEastAsia" w:hAnsiTheme="minorEastAsia" w:cs="宋体"/>
                <w:b/>
                <w:bCs/>
                <w:color w:val="000000"/>
                <w:szCs w:val="21"/>
              </w:rPr>
            </w:pPr>
            <w:r>
              <w:rPr>
                <w:rFonts w:asciiTheme="minorEastAsia" w:eastAsiaTheme="minorEastAsia" w:hAnsiTheme="minorEastAsia" w:cs="宋体" w:hint="eastAsia"/>
                <w:b/>
                <w:bCs/>
                <w:color w:val="000000"/>
                <w:szCs w:val="21"/>
              </w:rPr>
              <w:t>培训</w:t>
            </w:r>
          </w:p>
        </w:tc>
        <w:tc>
          <w:tcPr>
            <w:tcW w:w="1701" w:type="dxa"/>
            <w:tcBorders>
              <w:top w:val="single" w:sz="4" w:space="0" w:color="auto"/>
              <w:left w:val="single" w:sz="4" w:space="0" w:color="auto"/>
              <w:bottom w:val="single" w:sz="4" w:space="0" w:color="auto"/>
              <w:right w:val="single" w:sz="4" w:space="0" w:color="auto"/>
            </w:tcBorders>
            <w:vAlign w:val="center"/>
          </w:tcPr>
          <w:p w14:paraId="51461FBA" w14:textId="77777777" w:rsidR="005C5314" w:rsidRDefault="00102E38">
            <w:pPr>
              <w:widowControl/>
              <w:spacing w:line="360" w:lineRule="auto"/>
              <w:ind w:firstLine="420"/>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培训</w:t>
            </w:r>
          </w:p>
        </w:tc>
        <w:tc>
          <w:tcPr>
            <w:tcW w:w="5687" w:type="dxa"/>
            <w:tcBorders>
              <w:top w:val="single" w:sz="4" w:space="0" w:color="auto"/>
              <w:left w:val="single" w:sz="4" w:space="0" w:color="auto"/>
              <w:bottom w:val="single" w:sz="4" w:space="0" w:color="auto"/>
              <w:right w:val="single" w:sz="4" w:space="0" w:color="auto"/>
            </w:tcBorders>
            <w:vAlign w:val="center"/>
          </w:tcPr>
          <w:p w14:paraId="0202A8C0" w14:textId="00DBF75D" w:rsidR="005C5314" w:rsidRDefault="00102E38">
            <w:pPr>
              <w:widowControl/>
              <w:spacing w:line="360" w:lineRule="auto"/>
              <w:ind w:firstLineChars="0" w:firstLine="0"/>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接受申办方、研究者的培训，包括方案及方案涉及操作、EDC培训、随机系统、C</w:t>
            </w:r>
            <w:r>
              <w:rPr>
                <w:rFonts w:asciiTheme="minorEastAsia" w:eastAsiaTheme="minorEastAsia" w:hAnsiTheme="minorEastAsia" w:cs="宋体"/>
                <w:color w:val="000000"/>
                <w:szCs w:val="21"/>
              </w:rPr>
              <w:t>TCM</w:t>
            </w:r>
            <w:r>
              <w:rPr>
                <w:rFonts w:asciiTheme="minorEastAsia" w:eastAsiaTheme="minorEastAsia" w:hAnsiTheme="minorEastAsia" w:cs="宋体" w:hint="eastAsia"/>
                <w:color w:val="000000"/>
                <w:szCs w:val="21"/>
              </w:rPr>
              <w:t>系统的培训，生物样本操作手册、药品</w:t>
            </w:r>
            <w:r w:rsidR="00894AB8">
              <w:rPr>
                <w:rFonts w:asciiTheme="minorEastAsia" w:eastAsiaTheme="minorEastAsia" w:hAnsiTheme="minorEastAsia" w:cs="宋体" w:hint="eastAsia"/>
                <w:color w:val="000000"/>
                <w:szCs w:val="21"/>
              </w:rPr>
              <w:t>/器械</w:t>
            </w:r>
            <w:r>
              <w:rPr>
                <w:rFonts w:asciiTheme="minorEastAsia" w:eastAsiaTheme="minorEastAsia" w:hAnsiTheme="minorEastAsia" w:cs="宋体" w:hint="eastAsia"/>
                <w:color w:val="000000"/>
                <w:szCs w:val="21"/>
              </w:rPr>
              <w:t>管理SOP培训等</w:t>
            </w:r>
            <w:r w:rsidR="00CE6591">
              <w:rPr>
                <w:rFonts w:asciiTheme="minorEastAsia" w:eastAsiaTheme="minorEastAsia" w:hAnsiTheme="minorEastAsia" w:cs="宋体" w:hint="eastAsia"/>
                <w:color w:val="000000"/>
                <w:szCs w:val="21"/>
              </w:rPr>
              <w:t>。</w:t>
            </w:r>
          </w:p>
        </w:tc>
      </w:tr>
      <w:tr w:rsidR="005C5314" w14:paraId="084FD2B8" w14:textId="77777777">
        <w:trPr>
          <w:trHeight w:val="615"/>
          <w:jc w:val="center"/>
        </w:trPr>
        <w:tc>
          <w:tcPr>
            <w:tcW w:w="1706" w:type="dxa"/>
            <w:tcBorders>
              <w:top w:val="single" w:sz="4" w:space="0" w:color="auto"/>
              <w:left w:val="single" w:sz="4" w:space="0" w:color="auto"/>
              <w:bottom w:val="single" w:sz="4" w:space="0" w:color="auto"/>
              <w:right w:val="single" w:sz="4" w:space="0" w:color="auto"/>
            </w:tcBorders>
            <w:vAlign w:val="center"/>
          </w:tcPr>
          <w:p w14:paraId="1DFBD8DD" w14:textId="77777777" w:rsidR="005C5314" w:rsidRDefault="00102E38">
            <w:pPr>
              <w:widowControl/>
              <w:spacing w:line="360" w:lineRule="auto"/>
              <w:ind w:firstLine="422"/>
              <w:jc w:val="left"/>
              <w:rPr>
                <w:rFonts w:asciiTheme="minorEastAsia" w:eastAsiaTheme="minorEastAsia" w:hAnsiTheme="minorEastAsia" w:cs="宋体"/>
                <w:b/>
                <w:bCs/>
                <w:color w:val="000000"/>
                <w:szCs w:val="21"/>
              </w:rPr>
            </w:pPr>
            <w:r>
              <w:rPr>
                <w:rFonts w:asciiTheme="minorEastAsia" w:eastAsiaTheme="minorEastAsia" w:hAnsiTheme="minorEastAsia" w:cs="宋体" w:hint="eastAsia"/>
                <w:b/>
                <w:bCs/>
                <w:color w:val="000000"/>
                <w:szCs w:val="21"/>
              </w:rPr>
              <w:t>其他</w:t>
            </w:r>
          </w:p>
        </w:tc>
        <w:tc>
          <w:tcPr>
            <w:tcW w:w="1701" w:type="dxa"/>
            <w:tcBorders>
              <w:top w:val="single" w:sz="4" w:space="0" w:color="auto"/>
              <w:left w:val="single" w:sz="4" w:space="0" w:color="auto"/>
              <w:bottom w:val="single" w:sz="4" w:space="0" w:color="auto"/>
              <w:right w:val="single" w:sz="4" w:space="0" w:color="auto"/>
            </w:tcBorders>
            <w:vAlign w:val="center"/>
          </w:tcPr>
          <w:p w14:paraId="41D25E9D" w14:textId="77777777" w:rsidR="005C5314" w:rsidRDefault="00102E38">
            <w:pPr>
              <w:widowControl/>
              <w:spacing w:line="360" w:lineRule="auto"/>
              <w:ind w:firstLine="420"/>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其他</w:t>
            </w:r>
          </w:p>
        </w:tc>
        <w:tc>
          <w:tcPr>
            <w:tcW w:w="5687" w:type="dxa"/>
            <w:tcBorders>
              <w:top w:val="single" w:sz="4" w:space="0" w:color="auto"/>
              <w:left w:val="single" w:sz="4" w:space="0" w:color="auto"/>
              <w:bottom w:val="single" w:sz="4" w:space="0" w:color="auto"/>
              <w:right w:val="single" w:sz="4" w:space="0" w:color="auto"/>
            </w:tcBorders>
            <w:vAlign w:val="center"/>
          </w:tcPr>
          <w:p w14:paraId="15E796A0" w14:textId="77777777" w:rsidR="005C5314" w:rsidRDefault="00102E38">
            <w:pPr>
              <w:widowControl/>
              <w:spacing w:line="360" w:lineRule="auto"/>
              <w:ind w:firstLineChars="0" w:firstLine="0"/>
              <w:jc w:val="left"/>
              <w:rPr>
                <w:rFonts w:asciiTheme="minorEastAsia" w:eastAsiaTheme="minorEastAsia" w:hAnsiTheme="minorEastAsia" w:cs="宋体"/>
                <w:szCs w:val="21"/>
              </w:rPr>
            </w:pPr>
            <w:r>
              <w:rPr>
                <w:rFonts w:asciiTheme="minorEastAsia" w:eastAsiaTheme="minorEastAsia" w:hAnsiTheme="minorEastAsia" w:cs="宋体" w:hint="eastAsia"/>
                <w:szCs w:val="21"/>
              </w:rPr>
              <w:t>协助研究者参与研究者会议信息的提供。</w:t>
            </w:r>
          </w:p>
          <w:p w14:paraId="0B3EAE60" w14:textId="77777777" w:rsidR="005C5314" w:rsidRDefault="00102E38">
            <w:pPr>
              <w:widowControl/>
              <w:spacing w:line="360" w:lineRule="auto"/>
              <w:ind w:firstLineChars="0" w:firstLine="0"/>
              <w:jc w:val="left"/>
              <w:rPr>
                <w:rFonts w:asciiTheme="minorEastAsia" w:eastAsiaTheme="minorEastAsia" w:hAnsiTheme="minorEastAsia" w:cs="宋体"/>
                <w:szCs w:val="21"/>
              </w:rPr>
            </w:pPr>
            <w:r>
              <w:rPr>
                <w:rFonts w:asciiTheme="minorEastAsia" w:eastAsiaTheme="minorEastAsia" w:hAnsiTheme="minorEastAsia" w:cs="宋体" w:hint="eastAsia"/>
                <w:szCs w:val="21"/>
              </w:rPr>
              <w:t>协助研究中心启动前的准备及文件收集，并参加研究中心启动会。</w:t>
            </w:r>
          </w:p>
          <w:p w14:paraId="5B9D2CF5" w14:textId="77777777" w:rsidR="005C5314" w:rsidRDefault="00102E38">
            <w:pPr>
              <w:widowControl/>
              <w:spacing w:line="360" w:lineRule="auto"/>
              <w:ind w:firstLineChars="0" w:firstLine="0"/>
              <w:jc w:val="left"/>
              <w:rPr>
                <w:rFonts w:asciiTheme="minorEastAsia" w:eastAsiaTheme="minorEastAsia" w:hAnsiTheme="minorEastAsia" w:cs="宋体"/>
                <w:color w:val="000000"/>
                <w:szCs w:val="21"/>
              </w:rPr>
            </w:pPr>
            <w:r>
              <w:rPr>
                <w:rFonts w:asciiTheme="minorEastAsia" w:eastAsiaTheme="minorEastAsia" w:hAnsiTheme="minorEastAsia" w:cs="宋体" w:hint="eastAsia"/>
                <w:szCs w:val="21"/>
              </w:rPr>
              <w:t>协助研究者进行机构质控的预约、执行配合及整改</w:t>
            </w:r>
          </w:p>
          <w:p w14:paraId="3A91CDC7" w14:textId="77777777" w:rsidR="005C5314" w:rsidRDefault="00102E38">
            <w:pPr>
              <w:widowControl/>
              <w:spacing w:line="360" w:lineRule="auto"/>
              <w:ind w:firstLineChars="0" w:firstLine="0"/>
              <w:jc w:val="left"/>
              <w:rPr>
                <w:rFonts w:asciiTheme="minorEastAsia" w:eastAsiaTheme="minorEastAsia" w:hAnsiTheme="minorEastAsia" w:cs="宋体"/>
                <w:color w:val="000000"/>
                <w:szCs w:val="21"/>
              </w:rPr>
            </w:pPr>
            <w:r>
              <w:rPr>
                <w:rFonts w:asciiTheme="minorEastAsia" w:eastAsiaTheme="minorEastAsia" w:hAnsiTheme="minorEastAsia" w:cs="宋体" w:hint="eastAsia"/>
                <w:color w:val="000000"/>
                <w:szCs w:val="21"/>
              </w:rPr>
              <w:t>协助研究者完成临床试验的其他相关工作。</w:t>
            </w:r>
          </w:p>
        </w:tc>
      </w:tr>
      <w:bookmarkEnd w:id="2"/>
    </w:tbl>
    <w:p w14:paraId="1A0549BC" w14:textId="77777777" w:rsidR="005C5314" w:rsidRDefault="005C5314">
      <w:pPr>
        <w:ind w:firstLine="420"/>
      </w:pPr>
    </w:p>
    <w:sectPr w:rsidR="005C53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AE71BF" w14:textId="77777777" w:rsidR="0032047B" w:rsidRDefault="0032047B">
      <w:pPr>
        <w:spacing w:line="240" w:lineRule="auto"/>
        <w:ind w:firstLine="420"/>
      </w:pPr>
      <w:r>
        <w:separator/>
      </w:r>
    </w:p>
  </w:endnote>
  <w:endnote w:type="continuationSeparator" w:id="0">
    <w:p w14:paraId="250D8CF0" w14:textId="77777777" w:rsidR="0032047B" w:rsidRDefault="0032047B">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45E39B" w14:textId="77777777" w:rsidR="005C5314" w:rsidRDefault="005C5314">
    <w:pPr>
      <w:pStyle w:val="a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0872700"/>
      <w:docPartObj>
        <w:docPartGallery w:val="AutoText"/>
      </w:docPartObj>
    </w:sdtPr>
    <w:sdtEndPr/>
    <w:sdtContent>
      <w:p w14:paraId="1BF494C9" w14:textId="77777777" w:rsidR="005C5314" w:rsidRDefault="00102E38">
        <w:pPr>
          <w:pStyle w:val="a4"/>
          <w:ind w:firstLine="360"/>
          <w:jc w:val="center"/>
        </w:pPr>
        <w:r>
          <w:fldChar w:fldCharType="begin"/>
        </w:r>
        <w:r>
          <w:instrText>PAGE   \* MERGEFORMAT</w:instrText>
        </w:r>
        <w:r>
          <w:fldChar w:fldCharType="separate"/>
        </w:r>
        <w:r w:rsidR="00894AB8" w:rsidRPr="00894AB8">
          <w:rPr>
            <w:noProof/>
            <w:lang w:val="zh-CN"/>
          </w:rPr>
          <w:t>7</w:t>
        </w:r>
        <w:r>
          <w:fldChar w:fldCharType="end"/>
        </w:r>
      </w:p>
    </w:sdtContent>
  </w:sdt>
  <w:p w14:paraId="6EEB9AA4" w14:textId="77777777" w:rsidR="005C5314" w:rsidRDefault="005C5314">
    <w:pPr>
      <w:pStyle w:val="a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A9B328" w14:textId="77777777" w:rsidR="005C5314" w:rsidRDefault="005C5314">
    <w:pPr>
      <w:pStyle w:val="a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EACA91" w14:textId="77777777" w:rsidR="0032047B" w:rsidRDefault="0032047B">
      <w:pPr>
        <w:ind w:firstLine="420"/>
      </w:pPr>
      <w:r>
        <w:separator/>
      </w:r>
    </w:p>
  </w:footnote>
  <w:footnote w:type="continuationSeparator" w:id="0">
    <w:p w14:paraId="0C20F14F" w14:textId="77777777" w:rsidR="0032047B" w:rsidRDefault="0032047B">
      <w:pPr>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3C3C42" w14:textId="77777777" w:rsidR="005C5314" w:rsidRDefault="005C5314">
    <w:pPr>
      <w:pStyle w:val="a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07CDD1" w14:textId="77777777" w:rsidR="005C5314" w:rsidRDefault="005C5314">
    <w:pPr>
      <w:pStyle w:val="a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F8C56E" w14:textId="77777777" w:rsidR="005C5314" w:rsidRDefault="005C5314">
    <w:pPr>
      <w:pStyle w:val="a5"/>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F23607"/>
    <w:multiLevelType w:val="multilevel"/>
    <w:tmpl w:val="0DF23607"/>
    <w:lvl w:ilvl="0">
      <w:start w:val="2"/>
      <w:numFmt w:val="decimal"/>
      <w:lvlText w:val="%1"/>
      <w:lvlJc w:val="left"/>
      <w:pPr>
        <w:ind w:left="360" w:hanging="360"/>
      </w:pPr>
      <w:rPr>
        <w:rFonts w:hint="default"/>
      </w:rPr>
    </w:lvl>
    <w:lvl w:ilvl="1">
      <w:start w:val="1"/>
      <w:numFmt w:val="bullet"/>
      <w:lvlText w:val=""/>
      <w:lvlJc w:val="left"/>
      <w:pPr>
        <w:ind w:left="1215" w:hanging="360"/>
      </w:pPr>
      <w:rPr>
        <w:rFonts w:ascii="Symbol" w:hAnsi="Symbol" w:hint="default"/>
        <w:i w:val="0"/>
      </w:rPr>
    </w:lvl>
    <w:lvl w:ilvl="2">
      <w:start w:val="1"/>
      <w:numFmt w:val="decimal"/>
      <w:lvlText w:val="%1.%2.%3"/>
      <w:lvlJc w:val="left"/>
      <w:pPr>
        <w:ind w:left="2430" w:hanging="720"/>
      </w:pPr>
      <w:rPr>
        <w:rFonts w:hint="default"/>
      </w:rPr>
    </w:lvl>
    <w:lvl w:ilvl="3">
      <w:start w:val="1"/>
      <w:numFmt w:val="decimal"/>
      <w:lvlText w:val="%1.%2.%3.%4"/>
      <w:lvlJc w:val="left"/>
      <w:pPr>
        <w:ind w:left="3645" w:hanging="108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715" w:hanging="144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785" w:hanging="1800"/>
      </w:pPr>
      <w:rPr>
        <w:rFonts w:hint="default"/>
      </w:rPr>
    </w:lvl>
    <w:lvl w:ilvl="8">
      <w:start w:val="1"/>
      <w:numFmt w:val="decimal"/>
      <w:lvlText w:val="%1.%2.%3.%4.%5.%6.%7.%8.%9"/>
      <w:lvlJc w:val="left"/>
      <w:pPr>
        <w:ind w:left="864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D6735B"/>
    <w:rsid w:val="00075E94"/>
    <w:rsid w:val="000A7CD5"/>
    <w:rsid w:val="000D4CC0"/>
    <w:rsid w:val="000D6E79"/>
    <w:rsid w:val="00102E38"/>
    <w:rsid w:val="001A5503"/>
    <w:rsid w:val="001D0374"/>
    <w:rsid w:val="001E4EB6"/>
    <w:rsid w:val="002B6840"/>
    <w:rsid w:val="002D7FE1"/>
    <w:rsid w:val="0032047B"/>
    <w:rsid w:val="00323D4A"/>
    <w:rsid w:val="004644CA"/>
    <w:rsid w:val="005C5314"/>
    <w:rsid w:val="005D58DF"/>
    <w:rsid w:val="007025A8"/>
    <w:rsid w:val="0073033C"/>
    <w:rsid w:val="00756770"/>
    <w:rsid w:val="00772267"/>
    <w:rsid w:val="007D740E"/>
    <w:rsid w:val="00894AB8"/>
    <w:rsid w:val="00896C31"/>
    <w:rsid w:val="008B1D2D"/>
    <w:rsid w:val="0093558A"/>
    <w:rsid w:val="00984BA3"/>
    <w:rsid w:val="009C666E"/>
    <w:rsid w:val="00AB7769"/>
    <w:rsid w:val="00AC3CC6"/>
    <w:rsid w:val="00AE67E0"/>
    <w:rsid w:val="00B478BD"/>
    <w:rsid w:val="00BB18A4"/>
    <w:rsid w:val="00BC125E"/>
    <w:rsid w:val="00BD774D"/>
    <w:rsid w:val="00C44BC0"/>
    <w:rsid w:val="00C458C4"/>
    <w:rsid w:val="00CC6B26"/>
    <w:rsid w:val="00CE6591"/>
    <w:rsid w:val="00D8381E"/>
    <w:rsid w:val="00D84393"/>
    <w:rsid w:val="00E357CE"/>
    <w:rsid w:val="00EB46C0"/>
    <w:rsid w:val="00EC4759"/>
    <w:rsid w:val="00F51633"/>
    <w:rsid w:val="00F94A96"/>
    <w:rsid w:val="00FA5F6A"/>
    <w:rsid w:val="00FC4939"/>
    <w:rsid w:val="25DA74AE"/>
    <w:rsid w:val="48D6735B"/>
    <w:rsid w:val="78AC59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419A810-4D34-44CF-8D42-A1F9416D1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unhideWhenUsed="1" w:qFormat="1"/>
    <w:lsdException w:name="footer" w:uiPriority="99"/>
    <w:lsdException w:name="caption" w:semiHidden="1" w:unhideWhenUsed="1" w:qFormat="1"/>
    <w:lsdException w:name="annotation reference" w:uiPriority="99"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312" w:lineRule="auto"/>
      <w:ind w:firstLineChars="200" w:firstLine="200"/>
      <w:jc w:val="both"/>
    </w:pPr>
    <w:rPr>
      <w:kern w:val="2"/>
      <w:sz w:val="21"/>
      <w:szCs w:val="24"/>
    </w:rPr>
  </w:style>
  <w:style w:type="paragraph" w:styleId="1">
    <w:name w:val="heading 1"/>
    <w:basedOn w:val="a"/>
    <w:next w:val="a"/>
    <w:qFormat/>
    <w:pPr>
      <w:keepNext/>
      <w:keepLines/>
      <w:spacing w:before="120" w:after="120"/>
      <w:ind w:firstLineChars="0" w:firstLine="0"/>
      <w:outlineLvl w:val="0"/>
    </w:pPr>
    <w:rPr>
      <w:rFonts w:eastAsiaTheme="minorEastAsia"/>
      <w:b/>
      <w:bCs/>
      <w:kern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pPr>
      <w:jc w:val="left"/>
    </w:pPr>
  </w:style>
  <w:style w:type="paragraph" w:styleId="a4">
    <w:name w:val="footer"/>
    <w:basedOn w:val="a"/>
    <w:link w:val="Char"/>
    <w:uiPriority w:val="99"/>
    <w:pPr>
      <w:tabs>
        <w:tab w:val="center" w:pos="4153"/>
        <w:tab w:val="right" w:pos="8306"/>
      </w:tabs>
      <w:snapToGrid w:val="0"/>
      <w:spacing w:line="240" w:lineRule="auto"/>
      <w:jc w:val="left"/>
    </w:pPr>
    <w:rPr>
      <w:sz w:val="18"/>
      <w:szCs w:val="18"/>
    </w:rPr>
  </w:style>
  <w:style w:type="paragraph" w:styleId="a5">
    <w:name w:val="header"/>
    <w:basedOn w:val="a"/>
    <w:link w:val="Char0"/>
    <w:pPr>
      <w:pBdr>
        <w:bottom w:val="single" w:sz="6" w:space="1" w:color="auto"/>
      </w:pBdr>
      <w:tabs>
        <w:tab w:val="center" w:pos="4153"/>
        <w:tab w:val="right" w:pos="8306"/>
      </w:tabs>
      <w:snapToGrid w:val="0"/>
      <w:spacing w:line="240" w:lineRule="auto"/>
      <w:jc w:val="center"/>
    </w:pPr>
    <w:rPr>
      <w:sz w:val="18"/>
      <w:szCs w:val="18"/>
    </w:rPr>
  </w:style>
  <w:style w:type="character" w:styleId="a6">
    <w:name w:val="Strong"/>
    <w:basedOn w:val="a0"/>
    <w:qFormat/>
    <w:rPr>
      <w:b/>
    </w:rPr>
  </w:style>
  <w:style w:type="character" w:styleId="a7">
    <w:name w:val="Hyperlink"/>
    <w:basedOn w:val="a0"/>
    <w:uiPriority w:val="99"/>
    <w:unhideWhenUsed/>
    <w:qFormat/>
    <w:rPr>
      <w:color w:val="0563C1" w:themeColor="hyperlink"/>
      <w:u w:val="single"/>
    </w:rPr>
  </w:style>
  <w:style w:type="character" w:styleId="a8">
    <w:name w:val="annotation reference"/>
    <w:uiPriority w:val="99"/>
    <w:unhideWhenUsed/>
    <w:qFormat/>
    <w:rPr>
      <w:sz w:val="21"/>
      <w:szCs w:val="21"/>
    </w:rPr>
  </w:style>
  <w:style w:type="paragraph" w:customStyle="1" w:styleId="10">
    <w:name w:val="列出段落1"/>
    <w:basedOn w:val="a"/>
    <w:uiPriority w:val="34"/>
    <w:qFormat/>
    <w:pPr>
      <w:adjustRightInd w:val="0"/>
      <w:spacing w:line="312" w:lineRule="atLeast"/>
      <w:ind w:firstLine="420"/>
      <w:textAlignment w:val="baseline"/>
    </w:pPr>
    <w:rPr>
      <w:kern w:val="0"/>
      <w:szCs w:val="20"/>
    </w:rPr>
  </w:style>
  <w:style w:type="character" w:customStyle="1" w:styleId="Char0">
    <w:name w:val="页眉 Char"/>
    <w:basedOn w:val="a0"/>
    <w:link w:val="a5"/>
    <w:rPr>
      <w:rFonts w:ascii="Times New Roman" w:eastAsia="宋体" w:hAnsi="Times New Roman" w:cs="Times New Roman"/>
      <w:kern w:val="2"/>
      <w:sz w:val="18"/>
      <w:szCs w:val="18"/>
    </w:rPr>
  </w:style>
  <w:style w:type="character" w:customStyle="1" w:styleId="Char">
    <w:name w:val="页脚 Char"/>
    <w:basedOn w:val="a0"/>
    <w:link w:val="a4"/>
    <w:uiPriority w:val="99"/>
    <w:rPr>
      <w:rFonts w:ascii="Times New Roman" w:eastAsia="宋体" w:hAnsi="Times New Roman" w:cs="Times New Roman"/>
      <w:kern w:val="2"/>
      <w:sz w:val="18"/>
      <w:szCs w:val="18"/>
    </w:rPr>
  </w:style>
  <w:style w:type="paragraph" w:styleId="a9">
    <w:name w:val="List Paragraph"/>
    <w:basedOn w:val="a"/>
    <w:uiPriority w:val="34"/>
    <w:qFormat/>
    <w:pPr>
      <w:adjustRightInd w:val="0"/>
      <w:spacing w:line="312" w:lineRule="atLeast"/>
      <w:ind w:firstLine="420"/>
      <w:textAlignment w:val="baseline"/>
    </w:pPr>
    <w:rPr>
      <w:kern w:val="0"/>
      <w:szCs w:val="20"/>
    </w:rPr>
  </w:style>
  <w:style w:type="paragraph" w:styleId="aa">
    <w:name w:val="Balloon Text"/>
    <w:basedOn w:val="a"/>
    <w:link w:val="Char1"/>
    <w:rsid w:val="004644CA"/>
    <w:pPr>
      <w:spacing w:line="240" w:lineRule="auto"/>
    </w:pPr>
    <w:rPr>
      <w:sz w:val="18"/>
      <w:szCs w:val="18"/>
    </w:rPr>
  </w:style>
  <w:style w:type="character" w:customStyle="1" w:styleId="Char1">
    <w:name w:val="批注框文本 Char"/>
    <w:basedOn w:val="a0"/>
    <w:link w:val="aa"/>
    <w:rsid w:val="004644CA"/>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874CFC-9E60-452D-8744-ADC20907D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9</Pages>
  <Words>892</Words>
  <Characters>5089</Characters>
  <Application>Microsoft Office Word</Application>
  <DocSecurity>0</DocSecurity>
  <Lines>42</Lines>
  <Paragraphs>11</Paragraphs>
  <ScaleCrop>false</ScaleCrop>
  <Company/>
  <LinksUpToDate>false</LinksUpToDate>
  <CharactersWithSpaces>5970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WPS_1491209810</dc:creator>
  <cp:lastModifiedBy>admin</cp:lastModifiedBy>
  <cp:revision>84</cp:revision>
  <dcterms:created xsi:type="dcterms:W3CDTF">2021-08-28T03:20:00Z</dcterms:created>
  <dcterms:modified xsi:type="dcterms:W3CDTF">2026-08-12T03:30:00Z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AD8931E376554286B7C71F40B4128F8B</vt:lpwstr>
  </property>
  <property fmtid="{D5CDD505-2E9C-101B-9397-08002B2CF9AE}" pid="4" name="KSOTemplateDocerSaveRecord">
    <vt:lpwstr>eyJoZGlkIjoiNDA3N2Y1N2U4YTYzNmRiZjQ2MmI0N2ZjYTcxOThmYTIiLCJ1c2VySWQiOiI3MDgwNjU4NDYifQ==</vt:lpwstr>
  </property>
</Properties>
</file>